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3E" w:rsidRPr="002A5351" w:rsidRDefault="002A5351" w:rsidP="006956D9">
      <w:pPr>
        <w:tabs>
          <w:tab w:val="center" w:pos="4719"/>
        </w:tabs>
        <w:bidi/>
        <w:rPr>
          <w:rFonts w:cs="B Nazanin"/>
          <w:b/>
          <w:bCs/>
          <w:rtl/>
          <w:lang w:bidi="fa-IR"/>
        </w:rPr>
        <w:sectPr w:rsidR="002C1B3E" w:rsidRPr="002A5351" w:rsidSect="00157B7A">
          <w:type w:val="continuous"/>
          <w:pgSz w:w="12240" w:h="15840"/>
          <w:pgMar w:top="1361" w:right="1440" w:bottom="1440" w:left="1361" w:header="720" w:footer="720" w:gutter="0"/>
          <w:cols w:space="720"/>
          <w:docGrid w:linePitch="360"/>
        </w:sectPr>
      </w:pPr>
      <w:r>
        <w:rPr>
          <w:rFonts w:cs="B Titr"/>
          <w:b/>
          <w:bCs/>
          <w:sz w:val="24"/>
          <w:szCs w:val="24"/>
          <w:lang w:bidi="fa-IR"/>
        </w:rPr>
        <w:softHyphen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5"/>
        <w:gridCol w:w="3074"/>
      </w:tblGrid>
      <w:tr w:rsidR="002C1B3E" w:rsidTr="006956D9">
        <w:trPr>
          <w:trHeight w:val="3261"/>
        </w:trPr>
        <w:tc>
          <w:tcPr>
            <w:tcW w:w="6365" w:type="dxa"/>
          </w:tcPr>
          <w:p w:rsidR="002C1B3E" w:rsidRPr="002C1B3E" w:rsidRDefault="002C1B3E" w:rsidP="006956D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1B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دکتر </w:t>
            </w:r>
            <w:r w:rsidR="006956D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عرفان صلاحی نژاد</w:t>
            </w:r>
          </w:p>
          <w:p w:rsidR="002C1B3E" w:rsidRDefault="006956D9" w:rsidP="001D022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دانشیار</w:t>
            </w:r>
          </w:p>
          <w:p w:rsidR="002C1B3E" w:rsidRDefault="00E72406" w:rsidP="006956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تلفن: 8406328</w:t>
            </w:r>
            <w:r w:rsidR="006956D9">
              <w:rPr>
                <w:rFonts w:cs="B Nazanin" w:hint="cs"/>
                <w:rtl/>
                <w:lang w:bidi="fa-IR"/>
              </w:rPr>
              <w:t>3</w:t>
            </w:r>
          </w:p>
          <w:p w:rsidR="002C1B3E" w:rsidRDefault="002C1B3E" w:rsidP="006956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رایانامه: </w:t>
            </w:r>
            <w:r w:rsidR="00271049">
              <w:fldChar w:fldCharType="begin"/>
            </w:r>
            <w:r w:rsidR="00271049">
              <w:instrText xml:space="preserve"> HYPERLINK "mailto:salahinejad@kntu.ac.ir" </w:instrText>
            </w:r>
            <w:r w:rsidR="00271049">
              <w:fldChar w:fldCharType="separate"/>
            </w:r>
            <w:r w:rsidR="006956D9" w:rsidRPr="004176E0">
              <w:rPr>
                <w:rStyle w:val="Hyperlink"/>
              </w:rPr>
              <w:t>salahinejad</w:t>
            </w:r>
            <w:r w:rsidR="006956D9" w:rsidRPr="004176E0">
              <w:rPr>
                <w:rStyle w:val="Hyperlink"/>
                <w:rFonts w:cs="B Nazanin"/>
                <w:lang w:bidi="fa-IR"/>
              </w:rPr>
              <w:t>@kntu.ac.ir</w:t>
            </w:r>
            <w:r w:rsidR="00271049">
              <w:rPr>
                <w:rStyle w:val="Hyperlink"/>
                <w:rFonts w:cs="B Nazanin"/>
                <w:lang w:bidi="fa-IR"/>
              </w:rPr>
              <w:fldChar w:fldCharType="end"/>
            </w:r>
          </w:p>
          <w:p w:rsidR="002C1B3E" w:rsidRDefault="002C1B3E" w:rsidP="00E856C0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وبگاه: </w:t>
            </w:r>
            <w:r w:rsidR="00271049">
              <w:fldChar w:fldCharType="begin"/>
            </w:r>
            <w:r w:rsidR="00271049">
              <w:instrText xml:space="preserve"> HYPERLINK "https://wp.kntu.ac.ir/salahinejad" </w:instrText>
            </w:r>
            <w:r w:rsidR="00271049">
              <w:fldChar w:fldCharType="separate"/>
            </w:r>
            <w:r w:rsidR="006956D9" w:rsidRPr="004176E0">
              <w:rPr>
                <w:rStyle w:val="Hyperlink"/>
                <w:rFonts w:cs="B Nazanin"/>
                <w:lang w:bidi="fa-IR"/>
              </w:rPr>
              <w:t>https://wp.kntu.ac.ir/salahinejad</w:t>
            </w:r>
            <w:r w:rsidR="00271049">
              <w:rPr>
                <w:rStyle w:val="Hyperlink"/>
                <w:rFonts w:cs="B Nazanin"/>
                <w:lang w:bidi="fa-IR"/>
              </w:rPr>
              <w:fldChar w:fldCharType="end"/>
            </w:r>
          </w:p>
          <w:p w:rsidR="002C1B3E" w:rsidRPr="00270AE7" w:rsidRDefault="002C1B3E" w:rsidP="001D0225">
            <w:pPr>
              <w:bidi/>
              <w:rPr>
                <w:rFonts w:cs="B Nazanin"/>
                <w:sz w:val="12"/>
                <w:szCs w:val="12"/>
                <w:lang w:bidi="fa-IR"/>
              </w:rPr>
            </w:pPr>
          </w:p>
          <w:p w:rsidR="004536DC" w:rsidRDefault="004536DC" w:rsidP="001D022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2C1B3E" w:rsidRPr="002F5708" w:rsidRDefault="002C1B3E" w:rsidP="004536D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F5708">
              <w:rPr>
                <w:rFonts w:cs="B Nazanin" w:hint="cs"/>
                <w:b/>
                <w:bCs/>
                <w:rtl/>
                <w:lang w:bidi="fa-IR"/>
              </w:rPr>
              <w:t>تحصیلات:</w:t>
            </w:r>
          </w:p>
          <w:p w:rsidR="002C1B3E" w:rsidRDefault="002C1B3E" w:rsidP="006956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کارشناسی مهندسی </w:t>
            </w:r>
            <w:r w:rsidR="00E856C0">
              <w:rPr>
                <w:rFonts w:cs="B Nazanin" w:hint="cs"/>
                <w:rtl/>
                <w:lang w:bidi="fa-IR"/>
              </w:rPr>
              <w:t>مواد</w:t>
            </w:r>
            <w:r w:rsidR="00FA338C">
              <w:rPr>
                <w:rFonts w:cs="B Nazanin" w:hint="cs"/>
                <w:rtl/>
                <w:lang w:bidi="fa-IR"/>
              </w:rPr>
              <w:t xml:space="preserve"> (گرایش متالورژی صنعتی)</w:t>
            </w:r>
            <w:r>
              <w:rPr>
                <w:rFonts w:cs="B Nazanin" w:hint="cs"/>
                <w:rtl/>
                <w:lang w:bidi="fa-IR"/>
              </w:rPr>
              <w:t xml:space="preserve">- دانشگاه </w:t>
            </w:r>
            <w:r w:rsidR="006956D9">
              <w:rPr>
                <w:rFonts w:cs="B Nazanin" w:hint="cs"/>
                <w:rtl/>
                <w:lang w:bidi="fa-IR"/>
              </w:rPr>
              <w:t>سیستان و بلوچستان</w:t>
            </w:r>
          </w:p>
          <w:p w:rsidR="002C1B3E" w:rsidRDefault="002C1B3E" w:rsidP="006956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کارشناسی ارشد مهندسی </w:t>
            </w:r>
            <w:r w:rsidR="00E856C0">
              <w:rPr>
                <w:rFonts w:cs="B Nazanin" w:hint="cs"/>
                <w:rtl/>
                <w:lang w:bidi="fa-IR"/>
              </w:rPr>
              <w:t>مواد</w:t>
            </w:r>
            <w:r w:rsidR="00FA338C">
              <w:rPr>
                <w:rFonts w:cs="B Nazanin" w:hint="cs"/>
                <w:rtl/>
                <w:lang w:bidi="fa-IR"/>
              </w:rPr>
              <w:t xml:space="preserve"> (گرایش شناسایی و انتخاب مواد مهندسی)</w:t>
            </w:r>
            <w:r>
              <w:rPr>
                <w:rFonts w:cs="B Nazanin" w:hint="cs"/>
                <w:rtl/>
                <w:lang w:bidi="fa-IR"/>
              </w:rPr>
              <w:t xml:space="preserve">- دانشگاه </w:t>
            </w:r>
            <w:r w:rsidR="006956D9">
              <w:rPr>
                <w:rFonts w:cs="B Nazanin" w:hint="cs"/>
                <w:rtl/>
                <w:lang w:bidi="fa-IR"/>
              </w:rPr>
              <w:t>شیراز</w:t>
            </w:r>
          </w:p>
          <w:p w:rsidR="002C1B3E" w:rsidRDefault="002C1B3E" w:rsidP="006956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دکترای مهندسی </w:t>
            </w:r>
            <w:r w:rsidR="00E856C0">
              <w:rPr>
                <w:rFonts w:cs="B Nazanin" w:hint="cs"/>
                <w:rtl/>
                <w:lang w:bidi="fa-IR"/>
              </w:rPr>
              <w:t>مواد</w:t>
            </w:r>
            <w:r>
              <w:rPr>
                <w:rFonts w:cs="B Nazanin" w:hint="cs"/>
                <w:rtl/>
                <w:lang w:bidi="fa-IR"/>
              </w:rPr>
              <w:t>- دانشگاه</w:t>
            </w:r>
            <w:r w:rsidR="00E856C0">
              <w:rPr>
                <w:rFonts w:cs="B Nazanin" w:hint="cs"/>
                <w:rtl/>
                <w:lang w:bidi="fa-IR"/>
              </w:rPr>
              <w:t xml:space="preserve"> </w:t>
            </w:r>
            <w:r w:rsidR="006956D9">
              <w:rPr>
                <w:rFonts w:cs="B Nazanin" w:hint="cs"/>
                <w:rtl/>
                <w:lang w:bidi="fa-IR"/>
              </w:rPr>
              <w:t>شیراز</w:t>
            </w:r>
          </w:p>
        </w:tc>
        <w:tc>
          <w:tcPr>
            <w:tcW w:w="3074" w:type="dxa"/>
          </w:tcPr>
          <w:p w:rsidR="002C1B3E" w:rsidRDefault="006956D9" w:rsidP="001D0225">
            <w:pPr>
              <w:bidi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6DC" w:rsidRDefault="004536DC" w:rsidP="002C1B3E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2C1B3E" w:rsidRPr="00AA6B34" w:rsidRDefault="002C1B3E" w:rsidP="004536DC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AA6B34">
        <w:rPr>
          <w:rFonts w:cs="B Nazanin" w:hint="cs"/>
          <w:b/>
          <w:bCs/>
          <w:rtl/>
          <w:lang w:bidi="fa-IR"/>
        </w:rPr>
        <w:t>زمینه های پژوهشی:</w:t>
      </w:r>
    </w:p>
    <w:p w:rsidR="002C1B3E" w:rsidRDefault="009A0345" w:rsidP="009A0345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مهندسی سطح بیومواد</w:t>
      </w:r>
    </w:p>
    <w:p w:rsidR="00B82B91" w:rsidRDefault="00B82B91" w:rsidP="00B82B91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ساخت داربست های مهندسی بافت</w:t>
      </w:r>
    </w:p>
    <w:p w:rsidR="00B82B91" w:rsidRDefault="00B82B91" w:rsidP="00B82B91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توسعه سیستم های دارورسانی هدفمند</w:t>
      </w:r>
    </w:p>
    <w:p w:rsidR="002C1B3E" w:rsidRPr="00270AE7" w:rsidRDefault="002C1B3E" w:rsidP="002C1B3E">
      <w:pPr>
        <w:bidi/>
        <w:spacing w:after="0" w:line="240" w:lineRule="auto"/>
        <w:rPr>
          <w:rFonts w:cs="B Nazanin"/>
          <w:sz w:val="12"/>
          <w:szCs w:val="12"/>
          <w:rtl/>
          <w:lang w:bidi="fa-IR"/>
        </w:rPr>
      </w:pPr>
    </w:p>
    <w:p w:rsidR="004536DC" w:rsidRDefault="004536DC" w:rsidP="002C1B3E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2C1B3E" w:rsidRDefault="002C1B3E" w:rsidP="004536DC">
      <w:pPr>
        <w:bidi/>
        <w:spacing w:after="0" w:line="240" w:lineRule="auto"/>
        <w:rPr>
          <w:rFonts w:cs="B Nazanin"/>
          <w:b/>
          <w:bCs/>
          <w:lang w:bidi="fa-IR"/>
        </w:rPr>
      </w:pPr>
      <w:r w:rsidRPr="00AA6B34">
        <w:rPr>
          <w:rFonts w:cs="B Nazanin" w:hint="cs"/>
          <w:b/>
          <w:bCs/>
          <w:rtl/>
          <w:lang w:bidi="fa-IR"/>
        </w:rPr>
        <w:t>بیوگرافی:</w:t>
      </w:r>
    </w:p>
    <w:p w:rsidR="002C1B3E" w:rsidRPr="0028498E" w:rsidRDefault="002C1B3E" w:rsidP="002C1B3E">
      <w:pPr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2C1B3E" w:rsidRDefault="00FA338C" w:rsidP="005A0A5A">
      <w:pPr>
        <w:bidi/>
        <w:spacing w:after="0" w:line="24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دکتر عرفان صلاحی نژاد فارغ التحصیل کارشناسی مهندسی مواد از دانشگاه سیستان بلوچستان </w:t>
      </w:r>
      <w:r w:rsidR="009A0345">
        <w:rPr>
          <w:rFonts w:cs="B Nazanin" w:hint="cs"/>
          <w:rtl/>
          <w:lang w:bidi="fa-IR"/>
        </w:rPr>
        <w:t>(</w:t>
      </w:r>
      <w:r>
        <w:rPr>
          <w:rFonts w:cs="B Nazanin" w:hint="cs"/>
          <w:rtl/>
          <w:lang w:bidi="fa-IR"/>
        </w:rPr>
        <w:t>در سال 13</w:t>
      </w:r>
      <w:r w:rsidR="009A0345">
        <w:rPr>
          <w:rFonts w:cs="B Nazanin" w:hint="cs"/>
          <w:rtl/>
          <w:lang w:bidi="fa-IR"/>
        </w:rPr>
        <w:t>8</w:t>
      </w:r>
      <w:r>
        <w:rPr>
          <w:rFonts w:cs="B Nazanin" w:hint="cs"/>
          <w:rtl/>
          <w:lang w:bidi="fa-IR"/>
        </w:rPr>
        <w:t>5</w:t>
      </w:r>
      <w:r w:rsidR="009A0345">
        <w:rPr>
          <w:rFonts w:cs="B Nazanin" w:hint="cs"/>
          <w:rtl/>
          <w:lang w:bidi="fa-IR"/>
        </w:rPr>
        <w:t>)</w:t>
      </w:r>
      <w:r>
        <w:rPr>
          <w:rFonts w:cs="B Nazanin" w:hint="cs"/>
          <w:rtl/>
          <w:lang w:bidi="fa-IR"/>
        </w:rPr>
        <w:t xml:space="preserve"> و کارشناسی ارشد و دکتری از دانشگاه شیراز </w:t>
      </w:r>
      <w:r w:rsidR="009A0345">
        <w:rPr>
          <w:rFonts w:cs="B Nazanin" w:hint="cs"/>
          <w:rtl/>
          <w:lang w:bidi="fa-IR"/>
        </w:rPr>
        <w:t>(</w:t>
      </w:r>
      <w:r>
        <w:rPr>
          <w:rFonts w:cs="B Nazanin" w:hint="cs"/>
          <w:rtl/>
          <w:lang w:bidi="fa-IR"/>
        </w:rPr>
        <w:t>به ترتیب در سال های 13</w:t>
      </w:r>
      <w:r w:rsidR="009A0345">
        <w:rPr>
          <w:rFonts w:cs="B Nazanin" w:hint="cs"/>
          <w:rtl/>
          <w:lang w:bidi="fa-IR"/>
        </w:rPr>
        <w:t>8</w:t>
      </w:r>
      <w:r>
        <w:rPr>
          <w:rFonts w:cs="B Nazanin" w:hint="cs"/>
          <w:rtl/>
          <w:lang w:bidi="fa-IR"/>
        </w:rPr>
        <w:t>7 و 1391</w:t>
      </w:r>
      <w:r w:rsidR="009A0345">
        <w:rPr>
          <w:rFonts w:cs="B Nazanin" w:hint="cs"/>
          <w:rtl/>
          <w:lang w:bidi="fa-IR"/>
        </w:rPr>
        <w:t xml:space="preserve">) </w:t>
      </w:r>
      <w:r>
        <w:rPr>
          <w:rFonts w:cs="B Nazanin" w:hint="cs"/>
          <w:rtl/>
          <w:lang w:bidi="fa-IR"/>
        </w:rPr>
        <w:t xml:space="preserve">است. ایشان </w:t>
      </w:r>
      <w:r w:rsidR="005A0A5A">
        <w:rPr>
          <w:rFonts w:cs="B Nazanin" w:hint="cs"/>
          <w:rtl/>
          <w:lang w:bidi="fa-IR"/>
        </w:rPr>
        <w:t>در</w:t>
      </w:r>
      <w:r>
        <w:rPr>
          <w:rFonts w:cs="B Nazanin" w:hint="cs"/>
          <w:rtl/>
          <w:lang w:bidi="fa-IR"/>
        </w:rPr>
        <w:t xml:space="preserve"> سال 1392 به عضویت هیئت علمی دانشکده مهندسی و علم مواد دانشگاه صنعتی خواجه نصیرالدین طوسی در آمدند.</w:t>
      </w:r>
      <w:r w:rsidR="009A0345">
        <w:rPr>
          <w:rFonts w:cs="B Nazanin" w:hint="cs"/>
          <w:rtl/>
          <w:lang w:bidi="fa-IR"/>
        </w:rPr>
        <w:t xml:space="preserve"> عمده فعالیت های پژوهشی ایشان متمرکز بر حوزه بیومواد (زیست مواد) بوده است. به طور خاص</w:t>
      </w:r>
      <w:r w:rsidR="005A0A5A">
        <w:rPr>
          <w:rFonts w:cs="B Nazanin" w:hint="cs"/>
          <w:rtl/>
          <w:lang w:bidi="fa-IR"/>
        </w:rPr>
        <w:t xml:space="preserve"> تر</w:t>
      </w:r>
      <w:r w:rsidR="009A0345">
        <w:rPr>
          <w:rFonts w:cs="B Nazanin" w:hint="cs"/>
          <w:rtl/>
          <w:lang w:bidi="fa-IR"/>
        </w:rPr>
        <w:t xml:space="preserve">، مهندسی سطح بیومواد فلزی از طریق پوشش دهی و کنترل زبری به منظور کنترل عملکرد زیستی </w:t>
      </w:r>
      <w:r w:rsidR="005A0A5A">
        <w:rPr>
          <w:rFonts w:cs="B Nazanin" w:hint="cs"/>
          <w:rtl/>
          <w:lang w:bidi="fa-IR"/>
        </w:rPr>
        <w:t xml:space="preserve">آن ها </w:t>
      </w:r>
      <w:r w:rsidR="009A0345">
        <w:rPr>
          <w:rFonts w:cs="B Nazanin" w:hint="cs"/>
          <w:rtl/>
          <w:lang w:bidi="fa-IR"/>
        </w:rPr>
        <w:t xml:space="preserve">و ساخت و مشخصه یابی داربست های </w:t>
      </w:r>
      <w:r w:rsidR="005A0A5A">
        <w:rPr>
          <w:rFonts w:cs="B Nazanin" w:hint="cs"/>
          <w:rtl/>
          <w:lang w:bidi="fa-IR"/>
        </w:rPr>
        <w:t xml:space="preserve">نوین </w:t>
      </w:r>
      <w:r w:rsidR="009A0345">
        <w:rPr>
          <w:rFonts w:cs="B Nazanin" w:hint="cs"/>
          <w:rtl/>
          <w:lang w:bidi="fa-IR"/>
        </w:rPr>
        <w:t>مهندسی بافت های سخت و حامل سیستم های دارورسانی هدفمند از موضوعات پژوهشی مورد علاقه ایشان است.</w:t>
      </w:r>
    </w:p>
    <w:p w:rsidR="00B82B91" w:rsidRDefault="00B82B91" w:rsidP="00B82B91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B82B91" w:rsidRPr="00270AE7" w:rsidRDefault="00B82B91" w:rsidP="00B82B91">
      <w:pPr>
        <w:bidi/>
        <w:spacing w:after="0" w:line="240" w:lineRule="auto"/>
        <w:jc w:val="both"/>
        <w:rPr>
          <w:rFonts w:cs="B Nazanin"/>
          <w:sz w:val="12"/>
          <w:szCs w:val="12"/>
          <w:lang w:bidi="fa-IR"/>
        </w:rPr>
      </w:pPr>
    </w:p>
    <w:p w:rsidR="002C1B3E" w:rsidRPr="008E1E8E" w:rsidRDefault="002C1B3E" w:rsidP="002C1B3E">
      <w:pPr>
        <w:bidi/>
        <w:spacing w:after="0" w:line="240" w:lineRule="auto"/>
        <w:jc w:val="both"/>
        <w:rPr>
          <w:rFonts w:cs="B Nazanin"/>
          <w:sz w:val="2"/>
          <w:szCs w:val="2"/>
          <w:rtl/>
          <w:lang w:bidi="fa-IR"/>
        </w:rPr>
      </w:pPr>
    </w:p>
    <w:p w:rsidR="002C1B3E" w:rsidRDefault="002C1B3E" w:rsidP="002C1B3E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مقالات منتخب:</w:t>
      </w:r>
    </w:p>
    <w:p w:rsidR="002C1B3E" w:rsidRPr="002615CE" w:rsidRDefault="002C1B3E" w:rsidP="00131A66">
      <w:pPr>
        <w:bidi/>
        <w:spacing w:after="0" w:line="240" w:lineRule="auto"/>
        <w:jc w:val="both"/>
        <w:rPr>
          <w:rFonts w:cs="B Nazanin"/>
          <w:b/>
          <w:bCs/>
          <w:sz w:val="8"/>
          <w:szCs w:val="8"/>
          <w:lang w:bidi="fa-I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C1B3E" w:rsidTr="001D0225">
        <w:trPr>
          <w:trHeight w:val="2452"/>
        </w:trPr>
        <w:tc>
          <w:tcPr>
            <w:tcW w:w="9606" w:type="dxa"/>
          </w:tcPr>
          <w:p w:rsidR="002C1B3E" w:rsidRDefault="00B82B91" w:rsidP="00B82B91">
            <w:pPr>
              <w:pStyle w:val="Default"/>
              <w:jc w:val="both"/>
              <w:rPr>
                <w:rFonts w:cstheme="minorBidi"/>
                <w:sz w:val="18"/>
                <w:szCs w:val="18"/>
                <w:lang w:bidi="fa-IR"/>
              </w:rPr>
            </w:pPr>
            <w:r w:rsidRPr="00B82B91">
              <w:rPr>
                <w:rFonts w:cstheme="minorBidi"/>
                <w:sz w:val="18"/>
                <w:szCs w:val="18"/>
                <w:lang w:bidi="fa-IR"/>
              </w:rPr>
              <w:t xml:space="preserve">1. S. Rastegari, </w:t>
            </w:r>
            <w:r w:rsidRPr="00B82B91">
              <w:rPr>
                <w:rFonts w:cstheme="minorBidi"/>
                <w:b/>
                <w:bCs/>
                <w:sz w:val="18"/>
                <w:szCs w:val="18"/>
                <w:lang w:bidi="fa-IR"/>
              </w:rPr>
              <w:t>E. Salahinejad</w:t>
            </w:r>
            <w:r w:rsidRPr="00B82B91">
              <w:rPr>
                <w:rFonts w:cstheme="minorBidi"/>
                <w:sz w:val="18"/>
                <w:szCs w:val="18"/>
                <w:lang w:bidi="fa-IR"/>
              </w:rPr>
              <w:t>, Surface modification of Ti-6Al-4V alloy for osseointegration by alkaline treatment and chitosan-matrix glass-reinforced nanocomposite coating, Carbohydrate Polymers, 2019; 205: 302–311.</w:t>
            </w:r>
          </w:p>
          <w:p w:rsidR="00B82B91" w:rsidRDefault="00B82B91" w:rsidP="00B82B91">
            <w:pPr>
              <w:pStyle w:val="Default"/>
              <w:jc w:val="both"/>
              <w:rPr>
                <w:rFonts w:cstheme="minorBidi"/>
                <w:sz w:val="18"/>
                <w:szCs w:val="18"/>
                <w:lang w:bidi="fa-IR"/>
              </w:rPr>
            </w:pPr>
            <w:r>
              <w:rPr>
                <w:rFonts w:cstheme="minorBidi"/>
                <w:sz w:val="18"/>
                <w:szCs w:val="18"/>
                <w:lang w:bidi="fa-IR"/>
              </w:rPr>
              <w:t xml:space="preserve">2. </w:t>
            </w:r>
            <w:r w:rsidRPr="00B82B91">
              <w:rPr>
                <w:rFonts w:cstheme="minorBidi"/>
                <w:sz w:val="18"/>
                <w:szCs w:val="18"/>
                <w:lang w:bidi="fa-IR"/>
              </w:rPr>
              <w:t xml:space="preserve">H. Rahmani, </w:t>
            </w:r>
            <w:r w:rsidRPr="00B82B91">
              <w:rPr>
                <w:rFonts w:cstheme="minorBidi"/>
                <w:b/>
                <w:bCs/>
                <w:sz w:val="18"/>
                <w:szCs w:val="18"/>
                <w:lang w:bidi="fa-IR"/>
              </w:rPr>
              <w:t>E. Salahinejad</w:t>
            </w:r>
            <w:r w:rsidRPr="00B82B91">
              <w:rPr>
                <w:rFonts w:cstheme="minorBidi"/>
                <w:sz w:val="18"/>
                <w:szCs w:val="18"/>
                <w:lang w:bidi="fa-IR"/>
              </w:rPr>
              <w:t>, Incorporation of monovalent cations into diopside to improve biomineralization and cytocompatibility, Ceramics International, 2018; 44: 19200–19206.</w:t>
            </w:r>
          </w:p>
          <w:p w:rsidR="00B82B91" w:rsidRDefault="00B82B91" w:rsidP="00B82B91">
            <w:pPr>
              <w:pStyle w:val="Default"/>
              <w:jc w:val="both"/>
              <w:rPr>
                <w:rFonts w:cstheme="minorBidi"/>
                <w:sz w:val="18"/>
                <w:szCs w:val="18"/>
                <w:lang w:bidi="fa-IR"/>
              </w:rPr>
            </w:pPr>
            <w:r>
              <w:rPr>
                <w:rFonts w:cstheme="minorBidi"/>
                <w:sz w:val="18"/>
                <w:szCs w:val="18"/>
                <w:lang w:bidi="fa-IR"/>
              </w:rPr>
              <w:t xml:space="preserve">3. </w:t>
            </w:r>
            <w:r w:rsidRPr="00B82B91">
              <w:rPr>
                <w:rFonts w:cstheme="minorBidi"/>
                <w:b/>
                <w:bCs/>
                <w:sz w:val="18"/>
                <w:szCs w:val="18"/>
                <w:lang w:bidi="fa-IR"/>
              </w:rPr>
              <w:t>E. Salahinejad</w:t>
            </w:r>
            <w:r w:rsidRPr="00B82B91">
              <w:rPr>
                <w:rFonts w:cstheme="minorBidi"/>
                <w:sz w:val="18"/>
                <w:szCs w:val="18"/>
                <w:lang w:bidi="fa-IR"/>
              </w:rPr>
              <w:t>, R. Vahedifard, Deposition of nanodiopside coatings on metallic biomaterials to stimulate apatite-forming ability, Materials and Design, 2017; 123: 120–127.</w:t>
            </w:r>
          </w:p>
          <w:p w:rsidR="00B82B91" w:rsidRDefault="00B82B91" w:rsidP="00B82B91">
            <w:pPr>
              <w:pStyle w:val="Default"/>
              <w:jc w:val="both"/>
              <w:rPr>
                <w:rFonts w:cstheme="minorBidi"/>
                <w:sz w:val="18"/>
                <w:szCs w:val="18"/>
                <w:lang w:bidi="fa-IR"/>
              </w:rPr>
            </w:pPr>
            <w:r>
              <w:rPr>
                <w:rFonts w:cstheme="minorBidi"/>
                <w:sz w:val="18"/>
                <w:szCs w:val="18"/>
                <w:lang w:bidi="fa-IR"/>
              </w:rPr>
              <w:t xml:space="preserve">4. </w:t>
            </w:r>
            <w:r w:rsidRPr="00B82B91">
              <w:rPr>
                <w:rFonts w:cstheme="minorBidi"/>
                <w:b/>
                <w:bCs/>
                <w:sz w:val="18"/>
                <w:szCs w:val="18"/>
                <w:lang w:bidi="fa-IR"/>
              </w:rPr>
              <w:t>E. Salahinejad</w:t>
            </w:r>
            <w:r w:rsidRPr="00B82B91">
              <w:rPr>
                <w:rFonts w:cstheme="minorBidi"/>
                <w:sz w:val="18"/>
                <w:szCs w:val="18"/>
                <w:lang w:bidi="fa-IR"/>
              </w:rPr>
              <w:t xml:space="preserve">, M. </w:t>
            </w:r>
            <w:proofErr w:type="spellStart"/>
            <w:r w:rsidRPr="00B82B91">
              <w:rPr>
                <w:rFonts w:cstheme="minorBidi"/>
                <w:sz w:val="18"/>
                <w:szCs w:val="18"/>
                <w:lang w:bidi="fa-IR"/>
              </w:rPr>
              <w:t>Ghaffari</w:t>
            </w:r>
            <w:proofErr w:type="spellEnd"/>
            <w:r w:rsidRPr="00B82B91">
              <w:rPr>
                <w:rFonts w:cstheme="minorBidi"/>
                <w:sz w:val="18"/>
                <w:szCs w:val="18"/>
                <w:lang w:bidi="fa-IR"/>
              </w:rPr>
              <w:t>, D. Vashaee, L. Tayebi, Is cell viability always directly related to corrosion resistance of stainless steels? Materials Science and Engineering: C, 2016; 62: 439–443.</w:t>
            </w:r>
          </w:p>
          <w:p w:rsidR="00B82B91" w:rsidRDefault="00B82B91" w:rsidP="00B82B91">
            <w:pPr>
              <w:pStyle w:val="Default"/>
              <w:rPr>
                <w:rFonts w:cstheme="minorBidi"/>
                <w:sz w:val="18"/>
                <w:szCs w:val="18"/>
                <w:lang w:bidi="fa-IR"/>
              </w:rPr>
            </w:pPr>
            <w:r>
              <w:rPr>
                <w:rFonts w:cstheme="minorBidi"/>
                <w:sz w:val="18"/>
                <w:szCs w:val="18"/>
                <w:lang w:bidi="fa-IR"/>
              </w:rPr>
              <w:t>5.</w:t>
            </w:r>
            <w:r w:rsidRPr="00B82B91">
              <w:rPr>
                <w:rFonts w:cstheme="minorBidi"/>
                <w:sz w:val="18"/>
                <w:szCs w:val="18"/>
                <w:lang w:bidi="fa-IR"/>
              </w:rPr>
              <w:t xml:space="preserve"> </w:t>
            </w:r>
            <w:r w:rsidRPr="00B82B91">
              <w:rPr>
                <w:rFonts w:cstheme="minorBidi"/>
                <w:b/>
                <w:bCs/>
                <w:sz w:val="18"/>
                <w:szCs w:val="18"/>
                <w:lang w:bidi="fa-IR"/>
              </w:rPr>
              <w:t xml:space="preserve">E. </w:t>
            </w:r>
            <w:proofErr w:type="spellStart"/>
            <w:r w:rsidRPr="00B82B91">
              <w:rPr>
                <w:rFonts w:cstheme="minorBidi"/>
                <w:b/>
                <w:bCs/>
                <w:sz w:val="18"/>
                <w:szCs w:val="18"/>
                <w:lang w:bidi="fa-IR"/>
              </w:rPr>
              <w:t>Salahinejad</w:t>
            </w:r>
            <w:proofErr w:type="spellEnd"/>
            <w:r w:rsidRPr="00B82B91">
              <w:rPr>
                <w:rFonts w:cstheme="minorBidi"/>
                <w:sz w:val="18"/>
                <w:szCs w:val="18"/>
                <w:lang w:bidi="fa-IR"/>
              </w:rPr>
              <w:t xml:space="preserve">, M.J. </w:t>
            </w:r>
            <w:proofErr w:type="spellStart"/>
            <w:r w:rsidRPr="00B82B91">
              <w:rPr>
                <w:rFonts w:cstheme="minorBidi"/>
                <w:sz w:val="18"/>
                <w:szCs w:val="18"/>
                <w:lang w:bidi="fa-IR"/>
              </w:rPr>
              <w:t>Hadianfard</w:t>
            </w:r>
            <w:proofErr w:type="spellEnd"/>
            <w:r w:rsidRPr="00B82B91">
              <w:rPr>
                <w:rFonts w:cstheme="minorBidi"/>
                <w:sz w:val="18"/>
                <w:szCs w:val="18"/>
                <w:lang w:bidi="fa-IR"/>
              </w:rPr>
              <w:t xml:space="preserve">, D.D. Macdonald, S. </w:t>
            </w:r>
            <w:proofErr w:type="spellStart"/>
            <w:r w:rsidRPr="00B82B91">
              <w:rPr>
                <w:rFonts w:cstheme="minorBidi"/>
                <w:sz w:val="18"/>
                <w:szCs w:val="18"/>
                <w:lang w:bidi="fa-IR"/>
              </w:rPr>
              <w:t>Sharifi-Asl</w:t>
            </w:r>
            <w:proofErr w:type="spellEnd"/>
            <w:r w:rsidRPr="00B82B91">
              <w:rPr>
                <w:rFonts w:cstheme="minorBidi"/>
                <w:sz w:val="18"/>
                <w:szCs w:val="18"/>
                <w:lang w:bidi="fa-IR"/>
              </w:rPr>
              <w:t xml:space="preserve">, M. </w:t>
            </w:r>
            <w:proofErr w:type="spellStart"/>
            <w:r w:rsidRPr="00B82B91">
              <w:rPr>
                <w:rFonts w:cstheme="minorBidi"/>
                <w:sz w:val="18"/>
                <w:szCs w:val="18"/>
                <w:lang w:bidi="fa-IR"/>
              </w:rPr>
              <w:t>Mozafari</w:t>
            </w:r>
            <w:proofErr w:type="spellEnd"/>
            <w:r w:rsidRPr="00B82B91">
              <w:rPr>
                <w:rFonts w:cstheme="minorBidi"/>
                <w:sz w:val="18"/>
                <w:szCs w:val="18"/>
                <w:lang w:bidi="fa-IR"/>
              </w:rPr>
              <w:t xml:space="preserve">, K.J. Walker, A. </w:t>
            </w:r>
            <w:proofErr w:type="spellStart"/>
            <w:r w:rsidRPr="00B82B91">
              <w:rPr>
                <w:rFonts w:cstheme="minorBidi"/>
                <w:sz w:val="18"/>
                <w:szCs w:val="18"/>
                <w:lang w:bidi="fa-IR"/>
              </w:rPr>
              <w:t>Tahmasbi</w:t>
            </w:r>
            <w:proofErr w:type="spellEnd"/>
            <w:r w:rsidRPr="00B82B91">
              <w:rPr>
                <w:rFonts w:cstheme="minorBidi"/>
                <w:sz w:val="18"/>
                <w:szCs w:val="18"/>
                <w:lang w:bidi="fa-IR"/>
              </w:rPr>
              <w:t xml:space="preserve"> Rad, S.V. </w:t>
            </w:r>
            <w:proofErr w:type="spellStart"/>
            <w:r w:rsidRPr="00B82B91">
              <w:rPr>
                <w:rFonts w:cstheme="minorBidi"/>
                <w:sz w:val="18"/>
                <w:szCs w:val="18"/>
                <w:lang w:bidi="fa-IR"/>
              </w:rPr>
              <w:t>Madihally</w:t>
            </w:r>
            <w:proofErr w:type="spellEnd"/>
            <w:r w:rsidRPr="00B82B91">
              <w:rPr>
                <w:rFonts w:cstheme="minorBidi"/>
                <w:sz w:val="18"/>
                <w:szCs w:val="18"/>
                <w:lang w:bidi="fa-IR"/>
              </w:rPr>
              <w:t>, D. Vashaee, L. Tayebi, Surface modification of stainless steel orthopedic implants by sol–gel ZrTiO4 and ZrTiO4–PMMA coatings, Journal of Biomedical Nanotechnology, 2013; 9: 1327-1335.</w:t>
            </w:r>
          </w:p>
          <w:p w:rsidR="00B82B91" w:rsidRPr="00F76C16" w:rsidRDefault="00B82B91" w:rsidP="00B82B91">
            <w:pPr>
              <w:pStyle w:val="Default"/>
              <w:rPr>
                <w:rFonts w:cstheme="minorBidi"/>
                <w:sz w:val="18"/>
                <w:szCs w:val="18"/>
                <w:rtl/>
                <w:lang w:bidi="fa-IR"/>
              </w:rPr>
            </w:pPr>
            <w:r>
              <w:rPr>
                <w:rFonts w:cstheme="minorBidi"/>
                <w:sz w:val="18"/>
                <w:szCs w:val="18"/>
                <w:lang w:bidi="fa-IR"/>
              </w:rPr>
              <w:t>6</w:t>
            </w:r>
            <w:r w:rsidRPr="00B82B91">
              <w:rPr>
                <w:rFonts w:cstheme="minorBidi"/>
                <w:sz w:val="18"/>
                <w:szCs w:val="18"/>
                <w:lang w:bidi="fa-IR"/>
              </w:rPr>
              <w:t xml:space="preserve">. </w:t>
            </w:r>
            <w:r w:rsidRPr="00B82B91">
              <w:rPr>
                <w:rFonts w:cstheme="minorBidi"/>
                <w:b/>
                <w:bCs/>
                <w:sz w:val="18"/>
                <w:szCs w:val="18"/>
                <w:lang w:bidi="fa-IR"/>
              </w:rPr>
              <w:t xml:space="preserve">E. </w:t>
            </w:r>
            <w:proofErr w:type="spellStart"/>
            <w:r w:rsidRPr="00B82B91">
              <w:rPr>
                <w:rFonts w:cstheme="minorBidi"/>
                <w:b/>
                <w:bCs/>
                <w:sz w:val="18"/>
                <w:szCs w:val="18"/>
                <w:lang w:bidi="fa-IR"/>
              </w:rPr>
              <w:t>Salahinejad</w:t>
            </w:r>
            <w:proofErr w:type="spellEnd"/>
            <w:r w:rsidRPr="00B82B91">
              <w:rPr>
                <w:rFonts w:cstheme="minorBidi"/>
                <w:sz w:val="18"/>
                <w:szCs w:val="18"/>
                <w:lang w:bidi="fa-IR"/>
              </w:rPr>
              <w:t xml:space="preserve">, M.J. </w:t>
            </w:r>
            <w:proofErr w:type="spellStart"/>
            <w:r w:rsidRPr="00B82B91">
              <w:rPr>
                <w:rFonts w:cstheme="minorBidi"/>
                <w:sz w:val="18"/>
                <w:szCs w:val="18"/>
                <w:lang w:bidi="fa-IR"/>
              </w:rPr>
              <w:t>Hadianfard</w:t>
            </w:r>
            <w:proofErr w:type="spellEnd"/>
            <w:r w:rsidRPr="00B82B91">
              <w:rPr>
                <w:rFonts w:cstheme="minorBidi"/>
                <w:sz w:val="18"/>
                <w:szCs w:val="18"/>
                <w:lang w:bidi="fa-IR"/>
              </w:rPr>
              <w:t xml:space="preserve">, D.D. Macdonald, S. </w:t>
            </w:r>
            <w:proofErr w:type="spellStart"/>
            <w:r w:rsidRPr="00B82B91">
              <w:rPr>
                <w:rFonts w:cstheme="minorBidi"/>
                <w:sz w:val="18"/>
                <w:szCs w:val="18"/>
                <w:lang w:bidi="fa-IR"/>
              </w:rPr>
              <w:t>Sharifi-Asl</w:t>
            </w:r>
            <w:proofErr w:type="spellEnd"/>
            <w:r w:rsidRPr="00B82B91">
              <w:rPr>
                <w:rFonts w:cstheme="minorBidi"/>
                <w:sz w:val="18"/>
                <w:szCs w:val="18"/>
                <w:lang w:bidi="fa-IR"/>
              </w:rPr>
              <w:t xml:space="preserve">, M. </w:t>
            </w:r>
            <w:proofErr w:type="spellStart"/>
            <w:r w:rsidRPr="00B82B91">
              <w:rPr>
                <w:rFonts w:cstheme="minorBidi"/>
                <w:sz w:val="18"/>
                <w:szCs w:val="18"/>
                <w:lang w:bidi="fa-IR"/>
              </w:rPr>
              <w:t>Mozafari</w:t>
            </w:r>
            <w:proofErr w:type="spellEnd"/>
            <w:r w:rsidRPr="00B82B91">
              <w:rPr>
                <w:rFonts w:cstheme="minorBidi"/>
                <w:sz w:val="18"/>
                <w:szCs w:val="18"/>
                <w:lang w:bidi="fa-IR"/>
              </w:rPr>
              <w:t xml:space="preserve">, K.J. Walker, A. </w:t>
            </w:r>
            <w:proofErr w:type="spellStart"/>
            <w:r w:rsidRPr="00B82B91">
              <w:rPr>
                <w:rFonts w:cstheme="minorBidi"/>
                <w:sz w:val="18"/>
                <w:szCs w:val="18"/>
                <w:lang w:bidi="fa-IR"/>
              </w:rPr>
              <w:t>Tahmasbi</w:t>
            </w:r>
            <w:proofErr w:type="spellEnd"/>
            <w:r w:rsidRPr="00B82B91">
              <w:rPr>
                <w:rFonts w:cstheme="minorBidi"/>
                <w:sz w:val="18"/>
                <w:szCs w:val="18"/>
                <w:lang w:bidi="fa-IR"/>
              </w:rPr>
              <w:t xml:space="preserve"> Rad, S.V. </w:t>
            </w:r>
            <w:proofErr w:type="spellStart"/>
            <w:r w:rsidRPr="00B82B91">
              <w:rPr>
                <w:rFonts w:cstheme="minorBidi"/>
                <w:sz w:val="18"/>
                <w:szCs w:val="18"/>
                <w:lang w:bidi="fa-IR"/>
              </w:rPr>
              <w:t>Madihally</w:t>
            </w:r>
            <w:proofErr w:type="spellEnd"/>
            <w:r w:rsidRPr="00B82B91">
              <w:rPr>
                <w:rFonts w:cstheme="minorBidi"/>
                <w:sz w:val="18"/>
                <w:szCs w:val="18"/>
                <w:lang w:bidi="fa-IR"/>
              </w:rPr>
              <w:t>, L. Tayebi, In vitro electrochemical corrosion and cell viability studies on nickel-free stainless steel orthopedic implants, PLOS ONE, 2013; 8: 1-8.</w:t>
            </w:r>
          </w:p>
        </w:tc>
      </w:tr>
    </w:tbl>
    <w:p w:rsidR="00C16327" w:rsidRDefault="00C16327" w:rsidP="00B82B91">
      <w:pPr>
        <w:bidi/>
        <w:spacing w:after="0" w:line="240" w:lineRule="auto"/>
        <w:rPr>
          <w:rFonts w:ascii="Calibri" w:hAnsi="Calibri"/>
          <w:color w:val="000000"/>
          <w:sz w:val="18"/>
          <w:szCs w:val="18"/>
          <w:rtl/>
          <w:lang w:bidi="fa-IR"/>
        </w:rPr>
      </w:pPr>
    </w:p>
    <w:p w:rsidR="00C16327" w:rsidRDefault="00C16327">
      <w:pPr>
        <w:rPr>
          <w:rFonts w:ascii="Calibri" w:hAnsi="Calibri"/>
          <w:color w:val="000000"/>
          <w:sz w:val="18"/>
          <w:szCs w:val="18"/>
          <w:rtl/>
          <w:lang w:bidi="fa-IR"/>
        </w:rPr>
      </w:pPr>
      <w:r>
        <w:rPr>
          <w:rFonts w:ascii="Calibri" w:hAnsi="Calibri"/>
          <w:color w:val="000000"/>
          <w:sz w:val="18"/>
          <w:szCs w:val="18"/>
          <w:rtl/>
          <w:lang w:bidi="fa-IR"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1"/>
        <w:gridCol w:w="3058"/>
      </w:tblGrid>
      <w:tr w:rsidR="00C16327" w:rsidRPr="0038741F" w:rsidTr="00131319">
        <w:trPr>
          <w:trHeight w:val="3261"/>
        </w:trPr>
        <w:tc>
          <w:tcPr>
            <w:tcW w:w="6381" w:type="dxa"/>
          </w:tcPr>
          <w:p w:rsidR="00C16327" w:rsidRPr="0038741F" w:rsidRDefault="00C16327" w:rsidP="0013131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74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دکتر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کیوان نارویی</w:t>
            </w:r>
          </w:p>
          <w:p w:rsidR="00C16327" w:rsidRPr="0038741F" w:rsidRDefault="00C16327" w:rsidP="00131319">
            <w:pPr>
              <w:pStyle w:val="NoSpacing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</w:t>
            </w:r>
            <w:r w:rsidRPr="0038741F">
              <w:rPr>
                <w:rFonts w:cs="B Nazanin" w:hint="cs"/>
                <w:rtl/>
                <w:lang w:bidi="fa-IR"/>
              </w:rPr>
              <w:t>یار</w:t>
            </w:r>
          </w:p>
          <w:p w:rsidR="00C16327" w:rsidRPr="0038741F" w:rsidRDefault="00C16327" w:rsidP="00131319">
            <w:pPr>
              <w:pStyle w:val="NoSpacing"/>
              <w:bidi/>
              <w:rPr>
                <w:rFonts w:cs="B Nazanin"/>
                <w:rtl/>
                <w:lang w:bidi="fa-IR"/>
              </w:rPr>
            </w:pPr>
            <w:r w:rsidRPr="0038741F">
              <w:rPr>
                <w:rFonts w:cs="B Nazanin" w:hint="cs"/>
                <w:rtl/>
                <w:lang w:bidi="fa-IR"/>
              </w:rPr>
              <w:t>تلفن: 840</w:t>
            </w:r>
            <w:r>
              <w:rPr>
                <w:rFonts w:cs="B Nazanin" w:hint="cs"/>
                <w:rtl/>
                <w:lang w:bidi="fa-IR"/>
              </w:rPr>
              <w:t>63283</w:t>
            </w:r>
          </w:p>
          <w:p w:rsidR="00C16327" w:rsidRPr="0038741F" w:rsidRDefault="00C16327" w:rsidP="00131319">
            <w:pPr>
              <w:pStyle w:val="NoSpacing"/>
              <w:bidi/>
              <w:rPr>
                <w:rFonts w:cs="B Nazanin"/>
                <w:rtl/>
                <w:lang w:bidi="fa-IR"/>
              </w:rPr>
            </w:pPr>
            <w:r w:rsidRPr="0038741F">
              <w:rPr>
                <w:rFonts w:cs="B Nazanin" w:hint="cs"/>
                <w:rtl/>
                <w:lang w:bidi="fa-IR"/>
              </w:rPr>
              <w:t xml:space="preserve">رایانامه: </w:t>
            </w:r>
            <w:r w:rsidR="00271049">
              <w:fldChar w:fldCharType="begin"/>
            </w:r>
            <w:r w:rsidR="00271049">
              <w:instrText xml:space="preserve"> HYPERLINK "mailto:knarooei@kntu.ac.ir" </w:instrText>
            </w:r>
            <w:r w:rsidR="00271049">
              <w:fldChar w:fldCharType="separate"/>
            </w:r>
            <w:r w:rsidRPr="002350EA">
              <w:rPr>
                <w:rStyle w:val="Hyperlink"/>
                <w:rFonts w:ascii="Times New Roman" w:hAnsi="Times New Roman" w:cs="Times New Roman"/>
                <w:lang w:bidi="fa-IR"/>
              </w:rPr>
              <w:t>knarooei@kntu.ac.ir</w:t>
            </w:r>
            <w:r w:rsidR="00271049">
              <w:rPr>
                <w:rStyle w:val="Hyperlink"/>
                <w:rFonts w:ascii="Times New Roman" w:hAnsi="Times New Roman" w:cs="Times New Roman"/>
                <w:lang w:bidi="fa-IR"/>
              </w:rPr>
              <w:fldChar w:fldCharType="end"/>
            </w:r>
            <w:r w:rsidRPr="002350EA">
              <w:rPr>
                <w:rFonts w:ascii="Times New Roman" w:hAnsi="Times New Roman" w:cs="Times New Roman"/>
                <w:lang w:bidi="fa-IR"/>
              </w:rPr>
              <w:t xml:space="preserve"> </w:t>
            </w:r>
            <w:r w:rsidR="00271049">
              <w:fldChar w:fldCharType="begin"/>
            </w:r>
            <w:r w:rsidR="00271049">
              <w:instrText xml:space="preserve"> HYPERLINK "mailto:jafari@eetd.kntu.ac.ir" </w:instrText>
            </w:r>
            <w:r w:rsidR="00271049">
              <w:fldChar w:fldCharType="end"/>
            </w:r>
          </w:p>
          <w:p w:rsidR="00C16327" w:rsidRPr="0038741F" w:rsidRDefault="00C16327" w:rsidP="00131319">
            <w:pPr>
              <w:pStyle w:val="NoSpacing"/>
              <w:bidi/>
              <w:rPr>
                <w:rFonts w:cs="B Nazanin"/>
                <w:lang w:bidi="fa-IR"/>
              </w:rPr>
            </w:pPr>
            <w:r w:rsidRPr="0038741F">
              <w:rPr>
                <w:rFonts w:cs="B Nazanin" w:hint="cs"/>
                <w:rtl/>
                <w:lang w:bidi="fa-IR"/>
              </w:rPr>
              <w:t xml:space="preserve">وبگاه: </w:t>
            </w:r>
            <w:r w:rsidR="00271049">
              <w:fldChar w:fldCharType="begin"/>
            </w:r>
            <w:r w:rsidR="00271049">
              <w:instrText xml:space="preserve"> HYPERLINK "https://wp.kntu.ac.ir/knarooei/" </w:instrText>
            </w:r>
            <w:r w:rsidR="00271049">
              <w:fldChar w:fldCharType="separate"/>
            </w:r>
            <w:r w:rsidRPr="007A4F5A">
              <w:rPr>
                <w:rStyle w:val="Hyperlink"/>
                <w:rFonts w:cs="B Nazanin"/>
                <w:lang w:bidi="fa-IR"/>
              </w:rPr>
              <w:t>https://wp.kntu.ac.ir/knarooei</w:t>
            </w:r>
            <w:r w:rsidR="00271049">
              <w:rPr>
                <w:rStyle w:val="Hyperlink"/>
                <w:rFonts w:cs="B Nazanin"/>
                <w:lang w:bidi="fa-IR"/>
              </w:rPr>
              <w:fldChar w:fldCharType="end"/>
            </w:r>
            <w:r>
              <w:rPr>
                <w:rFonts w:cs="B Nazanin"/>
                <w:lang w:bidi="fa-IR"/>
              </w:rPr>
              <w:t xml:space="preserve"> </w:t>
            </w:r>
          </w:p>
          <w:p w:rsidR="00C16327" w:rsidRDefault="00C16327" w:rsidP="00131319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C16327" w:rsidRPr="0038741F" w:rsidRDefault="00C16327" w:rsidP="00131319">
            <w:pPr>
              <w:pStyle w:val="NoSpacing"/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8741F">
              <w:rPr>
                <w:rFonts w:cs="B Nazanin" w:hint="cs"/>
                <w:b/>
                <w:bCs/>
                <w:rtl/>
                <w:lang w:bidi="fa-IR"/>
              </w:rPr>
              <w:t>تحصیلات:</w:t>
            </w:r>
          </w:p>
          <w:p w:rsidR="00C16327" w:rsidRPr="0038741F" w:rsidRDefault="00C16327" w:rsidP="00131319">
            <w:pPr>
              <w:pStyle w:val="NoSpacing"/>
              <w:bidi/>
              <w:rPr>
                <w:rFonts w:cs="B Nazanin"/>
                <w:rtl/>
                <w:lang w:bidi="fa-IR"/>
              </w:rPr>
            </w:pPr>
            <w:r w:rsidRPr="0038741F">
              <w:rPr>
                <w:rFonts w:cs="B Nazanin" w:hint="cs"/>
                <w:rtl/>
                <w:lang w:bidi="fa-IR"/>
              </w:rPr>
              <w:t xml:space="preserve">کارشناسی مهندسی </w:t>
            </w:r>
            <w:r>
              <w:rPr>
                <w:rFonts w:cs="B Nazanin" w:hint="cs"/>
                <w:rtl/>
                <w:lang w:bidi="fa-IR"/>
              </w:rPr>
              <w:t>مواد</w:t>
            </w:r>
            <w:r w:rsidRPr="0038741F">
              <w:rPr>
                <w:rFonts w:cs="B Nazanin" w:hint="cs"/>
                <w:rtl/>
                <w:lang w:bidi="fa-IR"/>
              </w:rPr>
              <w:t xml:space="preserve">- دانشگاه صنعتی </w:t>
            </w:r>
            <w:r>
              <w:rPr>
                <w:rFonts w:cs="B Nazanin" w:hint="cs"/>
                <w:rtl/>
                <w:lang w:bidi="fa-IR"/>
              </w:rPr>
              <w:t>اصفهان</w:t>
            </w:r>
          </w:p>
          <w:p w:rsidR="00C16327" w:rsidRPr="0038741F" w:rsidRDefault="00C16327" w:rsidP="00131319">
            <w:pPr>
              <w:pStyle w:val="NoSpacing"/>
              <w:bidi/>
              <w:rPr>
                <w:rFonts w:cs="B Nazanin"/>
                <w:rtl/>
                <w:lang w:bidi="fa-IR"/>
              </w:rPr>
            </w:pPr>
            <w:r w:rsidRPr="0038741F">
              <w:rPr>
                <w:rFonts w:cs="B Nazanin" w:hint="cs"/>
                <w:rtl/>
                <w:lang w:bidi="fa-IR"/>
              </w:rPr>
              <w:t xml:space="preserve">کارشناسی ارشد مهندسی </w:t>
            </w:r>
            <w:r>
              <w:rPr>
                <w:rFonts w:cs="B Nazanin" w:hint="cs"/>
                <w:rtl/>
                <w:lang w:bidi="fa-IR"/>
              </w:rPr>
              <w:t>مواد</w:t>
            </w:r>
            <w:r w:rsidRPr="0038741F">
              <w:rPr>
                <w:rFonts w:cs="B Nazanin" w:hint="cs"/>
                <w:rtl/>
                <w:lang w:bidi="fa-IR"/>
              </w:rPr>
              <w:t xml:space="preserve">- دانشگاه صنعتی </w:t>
            </w:r>
            <w:r>
              <w:rPr>
                <w:rFonts w:cs="B Nazanin" w:hint="cs"/>
                <w:rtl/>
                <w:lang w:bidi="fa-IR"/>
              </w:rPr>
              <w:t>شریف</w:t>
            </w:r>
          </w:p>
          <w:p w:rsidR="00C16327" w:rsidRPr="0038741F" w:rsidRDefault="00C16327" w:rsidP="00131319">
            <w:pPr>
              <w:pStyle w:val="NoSpacing"/>
              <w:bidi/>
              <w:rPr>
                <w:rFonts w:cs="B Nazanin"/>
                <w:rtl/>
                <w:lang w:bidi="fa-IR"/>
              </w:rPr>
            </w:pPr>
            <w:r w:rsidRPr="0038741F">
              <w:rPr>
                <w:rFonts w:cs="B Nazanin" w:hint="cs"/>
                <w:rtl/>
                <w:lang w:bidi="fa-IR"/>
              </w:rPr>
              <w:t xml:space="preserve">دکترای مهندسی </w:t>
            </w:r>
            <w:r>
              <w:rPr>
                <w:rFonts w:cs="B Nazanin" w:hint="cs"/>
                <w:rtl/>
                <w:lang w:bidi="fa-IR"/>
              </w:rPr>
              <w:t>مواد</w:t>
            </w:r>
            <w:r w:rsidRPr="0038741F">
              <w:rPr>
                <w:rFonts w:cs="B Nazanin" w:hint="cs"/>
                <w:rtl/>
                <w:lang w:bidi="fa-IR"/>
              </w:rPr>
              <w:t xml:space="preserve">- دانشگاه صنعتی </w:t>
            </w:r>
            <w:r>
              <w:rPr>
                <w:rFonts w:cs="B Nazanin" w:hint="cs"/>
                <w:rtl/>
                <w:lang w:bidi="fa-IR"/>
              </w:rPr>
              <w:t>شریف</w:t>
            </w:r>
          </w:p>
        </w:tc>
        <w:tc>
          <w:tcPr>
            <w:tcW w:w="3058" w:type="dxa"/>
          </w:tcPr>
          <w:p w:rsidR="00C16327" w:rsidRPr="0038741F" w:rsidRDefault="00C16327" w:rsidP="00131319">
            <w:pPr>
              <w:bidi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 wp14:anchorId="2E870B51" wp14:editId="0DC9E856">
                  <wp:extent cx="1080029" cy="1440000"/>
                  <wp:effectExtent l="0" t="0" r="635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2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327" w:rsidRDefault="00C16327" w:rsidP="00C1632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16327" w:rsidRPr="0038741F" w:rsidRDefault="00C16327" w:rsidP="00C1632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38741F">
        <w:rPr>
          <w:rFonts w:cs="B Nazanin" w:hint="cs"/>
          <w:b/>
          <w:bCs/>
          <w:rtl/>
          <w:lang w:bidi="fa-IR"/>
        </w:rPr>
        <w:t>زمینه های پژوهشی:</w:t>
      </w:r>
    </w:p>
    <w:p w:rsidR="00C16327" w:rsidRPr="002350EA" w:rsidRDefault="00C16327" w:rsidP="00C16327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مدلسازی رفتار هایپرالاستیک بافت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 و بیومواد</w:t>
      </w:r>
    </w:p>
    <w:p w:rsidR="00C16327" w:rsidRPr="0038741F" w:rsidRDefault="00C16327" w:rsidP="00C16327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مدلسازی رفتار پلیمرهای هوشمند زیست سازگار</w:t>
      </w:r>
    </w:p>
    <w:p w:rsidR="00C16327" w:rsidRPr="0038741F" w:rsidRDefault="00C16327" w:rsidP="00C16327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طراحی و ساخت ایمپلنت با روش پرینت 3 بعدی</w:t>
      </w:r>
    </w:p>
    <w:p w:rsidR="00C16327" w:rsidRPr="0038741F" w:rsidRDefault="00C16327" w:rsidP="00C16327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مدلسازی و ساخت سنسورهای </w:t>
      </w:r>
      <w:r w:rsidRPr="00F5736A">
        <w:rPr>
          <w:rFonts w:ascii="Times New Roman" w:hAnsi="Times New Roman" w:cs="Times New Roman"/>
          <w:lang w:bidi="fa-IR"/>
        </w:rPr>
        <w:t>wearable</w:t>
      </w:r>
    </w:p>
    <w:p w:rsidR="00C16327" w:rsidRPr="0038741F" w:rsidRDefault="00C16327" w:rsidP="00C16327">
      <w:pPr>
        <w:pStyle w:val="ListParagraph"/>
        <w:bidi/>
        <w:spacing w:after="0" w:line="240" w:lineRule="auto"/>
        <w:rPr>
          <w:rFonts w:cs="B Nazanin"/>
          <w:lang w:bidi="fa-IR"/>
        </w:rPr>
      </w:pPr>
    </w:p>
    <w:p w:rsidR="00C16327" w:rsidRPr="0038741F" w:rsidRDefault="00C16327" w:rsidP="00C16327">
      <w:pPr>
        <w:bidi/>
        <w:spacing w:after="0" w:line="240" w:lineRule="auto"/>
        <w:rPr>
          <w:rFonts w:cs="B Nazanin"/>
          <w:b/>
          <w:bCs/>
          <w:lang w:bidi="fa-IR"/>
        </w:rPr>
      </w:pPr>
      <w:r w:rsidRPr="0038741F">
        <w:rPr>
          <w:rFonts w:cs="B Nazanin" w:hint="cs"/>
          <w:b/>
          <w:bCs/>
          <w:rtl/>
          <w:lang w:bidi="fa-IR"/>
        </w:rPr>
        <w:t>بیوگرافی:</w:t>
      </w:r>
    </w:p>
    <w:p w:rsidR="00C16327" w:rsidRPr="001974D5" w:rsidRDefault="00C16327" w:rsidP="00C16327">
      <w:pPr>
        <w:bidi/>
        <w:spacing w:before="240" w:after="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دکتر کیوان نارویی</w:t>
      </w:r>
      <w:r w:rsidRPr="001974D5">
        <w:rPr>
          <w:rFonts w:cs="B Nazanin" w:hint="cs"/>
          <w:rtl/>
          <w:lang w:bidi="fa-IR"/>
        </w:rPr>
        <w:t xml:space="preserve"> کارشناسی مهندسی </w:t>
      </w:r>
      <w:r>
        <w:rPr>
          <w:rFonts w:cs="B Nazanin" w:hint="cs"/>
          <w:rtl/>
          <w:lang w:bidi="fa-IR"/>
        </w:rPr>
        <w:t>مواد</w:t>
      </w:r>
      <w:r w:rsidRPr="001974D5">
        <w:rPr>
          <w:rFonts w:cs="B Nazanin" w:hint="cs"/>
          <w:rtl/>
          <w:lang w:bidi="fa-IR"/>
        </w:rPr>
        <w:t xml:space="preserve"> را از دانشگاه صنعتی </w:t>
      </w:r>
      <w:r>
        <w:rPr>
          <w:rFonts w:cs="B Nazanin" w:hint="cs"/>
          <w:rtl/>
          <w:lang w:bidi="fa-IR"/>
        </w:rPr>
        <w:t>اصفهان</w:t>
      </w:r>
      <w:r w:rsidRPr="001974D5">
        <w:rPr>
          <w:rFonts w:cs="B Nazanin" w:hint="cs"/>
          <w:rtl/>
          <w:lang w:bidi="fa-IR"/>
        </w:rPr>
        <w:t xml:space="preserve"> در سال 13</w:t>
      </w:r>
      <w:r>
        <w:rPr>
          <w:rFonts w:cs="B Nazanin" w:hint="cs"/>
          <w:rtl/>
          <w:lang w:bidi="fa-IR"/>
        </w:rPr>
        <w:t>81،</w:t>
      </w:r>
      <w:r w:rsidRPr="001974D5">
        <w:rPr>
          <w:rFonts w:cs="B Nazanin" w:hint="cs"/>
          <w:rtl/>
          <w:lang w:bidi="fa-IR"/>
        </w:rPr>
        <w:t xml:space="preserve"> کارشناسی ارشد مهندسی </w:t>
      </w:r>
      <w:r>
        <w:rPr>
          <w:rFonts w:cs="B Nazanin" w:hint="cs"/>
          <w:rtl/>
          <w:lang w:bidi="fa-IR"/>
        </w:rPr>
        <w:t>مواد</w:t>
      </w:r>
      <w:r w:rsidRPr="001974D5">
        <w:rPr>
          <w:rFonts w:cs="B Nazanin" w:hint="cs"/>
          <w:rtl/>
          <w:lang w:bidi="fa-IR"/>
        </w:rPr>
        <w:t xml:space="preserve"> را از دانشگاه صنعتی اصفهان در سال13</w:t>
      </w:r>
      <w:r>
        <w:rPr>
          <w:rFonts w:cs="B Nazanin" w:hint="cs"/>
          <w:rtl/>
          <w:lang w:bidi="fa-IR"/>
        </w:rPr>
        <w:t>8</w:t>
      </w:r>
      <w:r w:rsidRPr="001974D5">
        <w:rPr>
          <w:rFonts w:cs="B Nazanin" w:hint="cs"/>
          <w:rtl/>
          <w:lang w:bidi="fa-IR"/>
        </w:rPr>
        <w:t xml:space="preserve">3 و دکتری تخصصی مهندسی </w:t>
      </w:r>
      <w:r>
        <w:rPr>
          <w:rFonts w:cs="B Nazanin" w:hint="cs"/>
          <w:rtl/>
          <w:lang w:bidi="fa-IR"/>
        </w:rPr>
        <w:t>مواد</w:t>
      </w:r>
      <w:r w:rsidRPr="001974D5">
        <w:rPr>
          <w:rFonts w:cs="B Nazanin" w:hint="cs"/>
          <w:rtl/>
          <w:lang w:bidi="fa-IR"/>
        </w:rPr>
        <w:t xml:space="preserve"> را از دانشگاه </w:t>
      </w:r>
      <w:r>
        <w:rPr>
          <w:rFonts w:cs="B Nazanin" w:hint="cs"/>
          <w:rtl/>
          <w:lang w:bidi="fa-IR"/>
        </w:rPr>
        <w:t xml:space="preserve">صنعتی شریف </w:t>
      </w:r>
      <w:r w:rsidRPr="001974D5">
        <w:rPr>
          <w:rFonts w:cs="B Nazanin" w:hint="cs"/>
          <w:rtl/>
          <w:lang w:bidi="fa-IR"/>
        </w:rPr>
        <w:t>در سال 13</w:t>
      </w:r>
      <w:r>
        <w:rPr>
          <w:rFonts w:cs="B Nazanin" w:hint="cs"/>
          <w:rtl/>
          <w:lang w:bidi="fa-IR"/>
        </w:rPr>
        <w:t>89</w:t>
      </w:r>
      <w:r w:rsidRPr="001974D5">
        <w:rPr>
          <w:rFonts w:cs="B Nazanin" w:hint="cs"/>
          <w:rtl/>
          <w:lang w:bidi="fa-IR"/>
        </w:rPr>
        <w:t xml:space="preserve"> دریافت کرد.</w:t>
      </w:r>
      <w:r>
        <w:rPr>
          <w:rFonts w:cs="B Nazanin" w:hint="cs"/>
          <w:rtl/>
          <w:lang w:bidi="fa-IR"/>
        </w:rPr>
        <w:t xml:space="preserve"> ایشان از سال 1391 به گروه مهندسی مواد دانشگاه صنعتی خواجه نصیرالدین طوسی ملحق شدند و در زمینه رفتار مکانیکی غیر خطی مواد بخصوص بیومواد و بافت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های بدن به تحقیق پرداختند. در این راستا با توجه به عدم وجود معادلات ساختاری مناسب برای بررسی رفتار غیرخطی بافت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ها در نرم افزارهای تجاری، توابع هایپرالاستیک جدیدی پیشنهاد شد و به عنوان اولین پژوهش در استخوان دیمینرال و دیپروتین شده مورد استفاده قرار گرفت. سپس این توابع بسط داده شد و رفتار اکستنسور دست، کبد، عروق، غشا خارجی قلب </w:t>
      </w:r>
      <w:r w:rsidRPr="00A54E7E">
        <w:rPr>
          <w:rFonts w:ascii="Times New Roman" w:hAnsi="Times New Roman" w:cs="Times New Roman"/>
          <w:lang w:bidi="fa-IR"/>
        </w:rPr>
        <w:t>(pericardium</w:t>
      </w:r>
      <w:r w:rsidRPr="00A54E7E">
        <w:rPr>
          <w:rFonts w:cs="B Nazanin"/>
          <w:lang w:bidi="fa-IR"/>
        </w:rPr>
        <w:t>)</w:t>
      </w:r>
      <w:r>
        <w:rPr>
          <w:rFonts w:cs="B Nazanin" w:hint="cs"/>
          <w:rtl/>
          <w:lang w:bidi="fa-IR"/>
        </w:rPr>
        <w:t>، قرنیه چشم و پوست خوک مورد استفاده قرار گرفتند. در جهت بررسی رفتار وابسته به زمان بافت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های بدن و هیدوروژل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 توابع جدید ویسکوهایپرالاستیک پیشنهاد شد و در این راستا اثر نرخ و زمان بخیه زدن پس از جراحی مورد بررسی قرار گرفت. جهت بررسی رفتار مکانیکی غیرخطی پلیمرهای هوشمند زیست سازگار اخیرا مدل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های ترمومکانیکی پیشنهاد شده است و برای اولین بار طراحی پلیمرهای هوشمند دو جهته مورد بررسی قرار گرفت. در جهت ساخت ایمپلنت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ها پرینتر 3 بعدی بر اساس مکانیزم </w:t>
      </w:r>
      <w:r w:rsidRPr="00691994">
        <w:rPr>
          <w:rFonts w:ascii="Times New Roman" w:hAnsi="Times New Roman" w:cs="Times New Roman"/>
          <w:lang w:bidi="fa-IR"/>
        </w:rPr>
        <w:t>FDM</w:t>
      </w:r>
      <w:r>
        <w:rPr>
          <w:rFonts w:cs="B Nazanin" w:hint="cs"/>
          <w:rtl/>
          <w:lang w:bidi="fa-IR"/>
        </w:rPr>
        <w:t xml:space="preserve"> ساخته شده است و توسط آن ایمپلنت مهره، استخوان و استنت تولید شده است.  </w:t>
      </w:r>
    </w:p>
    <w:p w:rsidR="00C16327" w:rsidRPr="00270AE7" w:rsidRDefault="00C16327" w:rsidP="00C16327">
      <w:pPr>
        <w:bidi/>
        <w:spacing w:after="0" w:line="240" w:lineRule="auto"/>
        <w:jc w:val="both"/>
        <w:rPr>
          <w:rFonts w:cs="B Nazanin"/>
          <w:sz w:val="12"/>
          <w:szCs w:val="12"/>
          <w:lang w:bidi="fa-IR"/>
        </w:rPr>
      </w:pPr>
    </w:p>
    <w:p w:rsidR="00C16327" w:rsidRPr="008E1E8E" w:rsidRDefault="00C16327" w:rsidP="00C16327">
      <w:pPr>
        <w:bidi/>
        <w:spacing w:after="0" w:line="240" w:lineRule="auto"/>
        <w:jc w:val="both"/>
        <w:rPr>
          <w:rFonts w:cs="B Nazanin"/>
          <w:sz w:val="2"/>
          <w:szCs w:val="2"/>
          <w:rtl/>
          <w:lang w:bidi="fa-IR"/>
        </w:rPr>
      </w:pPr>
    </w:p>
    <w:p w:rsidR="00C16327" w:rsidRDefault="00C16327" w:rsidP="00C1632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مقالات منتخب:</w:t>
      </w:r>
    </w:p>
    <w:p w:rsidR="00C16327" w:rsidRPr="002615CE" w:rsidRDefault="00C16327" w:rsidP="00C16327">
      <w:pPr>
        <w:bidi/>
        <w:spacing w:after="0" w:line="240" w:lineRule="auto"/>
        <w:rPr>
          <w:rFonts w:cs="B Nazanin"/>
          <w:b/>
          <w:bCs/>
          <w:sz w:val="8"/>
          <w:szCs w:val="8"/>
          <w:lang w:bidi="fa-IR"/>
        </w:rPr>
      </w:pPr>
    </w:p>
    <w:p w:rsidR="00C16327" w:rsidRPr="00A30B4B" w:rsidRDefault="00C16327" w:rsidP="00C16327">
      <w:pPr>
        <w:pStyle w:val="NoSpacing"/>
        <w:jc w:val="both"/>
        <w:rPr>
          <w:rStyle w:val="st1"/>
          <w:rFonts w:asciiTheme="majorBidi" w:hAnsiTheme="majorBidi" w:cstheme="majorBidi"/>
          <w:sz w:val="18"/>
          <w:szCs w:val="18"/>
        </w:rPr>
      </w:pPr>
      <w:r w:rsidRPr="00A30B4B">
        <w:rPr>
          <w:rStyle w:val="style4"/>
          <w:rFonts w:asciiTheme="majorBidi" w:hAnsiTheme="majorBidi" w:cstheme="majorBidi"/>
          <w:iCs/>
          <w:sz w:val="18"/>
          <w:szCs w:val="18"/>
        </w:rPr>
        <w:t xml:space="preserve">1. </w:t>
      </w:r>
      <w:r>
        <w:rPr>
          <w:rStyle w:val="style4"/>
          <w:rFonts w:asciiTheme="majorBidi" w:hAnsiTheme="majorBidi" w:cstheme="majorBidi" w:hint="cs"/>
          <w:iCs/>
          <w:sz w:val="18"/>
          <w:szCs w:val="18"/>
          <w:rtl/>
        </w:rPr>
        <w:t xml:space="preserve"> </w:t>
      </w:r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M. </w:t>
      </w:r>
      <w:proofErr w:type="spellStart"/>
      <w:r w:rsidRPr="003A0027">
        <w:rPr>
          <w:rFonts w:ascii="Times New Roman" w:hAnsi="Times New Roman" w:cs="Times New Roman"/>
          <w:sz w:val="20"/>
          <w:szCs w:val="20"/>
          <w:lang w:bidi="fa-IR"/>
        </w:rPr>
        <w:t>Hosseinzadeh</w:t>
      </w:r>
      <w:proofErr w:type="spellEnd"/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,   </w:t>
      </w:r>
      <w:proofErr w:type="spellStart"/>
      <w:r w:rsidRPr="003A0027">
        <w:rPr>
          <w:rFonts w:ascii="Times New Roman" w:hAnsi="Times New Roman" w:cs="Times New Roman"/>
          <w:sz w:val="20"/>
          <w:szCs w:val="20"/>
          <w:lang w:bidi="fa-IR"/>
        </w:rPr>
        <w:t>M.Ghoreishi</w:t>
      </w:r>
      <w:proofErr w:type="spellEnd"/>
      <w:proofErr w:type="gramStart"/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,  </w:t>
      </w:r>
      <w:proofErr w:type="spellStart"/>
      <w:r w:rsidRPr="003A0027">
        <w:rPr>
          <w:rFonts w:ascii="Times New Roman" w:hAnsi="Times New Roman" w:cs="Times New Roman"/>
          <w:sz w:val="20"/>
          <w:szCs w:val="20"/>
          <w:lang w:bidi="fa-IR"/>
        </w:rPr>
        <w:t>K.Narooei</w:t>
      </w:r>
      <w:proofErr w:type="spellEnd"/>
      <w:proofErr w:type="gramEnd"/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 ,</w:t>
      </w:r>
      <w:r>
        <w:rPr>
          <w:rFonts w:ascii="Times New Roman" w:hAnsi="Times New Roman" w:cs="Times New Roman"/>
          <w:sz w:val="20"/>
          <w:szCs w:val="20"/>
          <w:lang w:bidi="fa-IR"/>
        </w:rPr>
        <w:t xml:space="preserve"> </w:t>
      </w:r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Investigation of </w:t>
      </w:r>
      <w:proofErr w:type="spellStart"/>
      <w:r w:rsidRPr="003A0027">
        <w:rPr>
          <w:rFonts w:ascii="Times New Roman" w:hAnsi="Times New Roman" w:cs="Times New Roman"/>
          <w:sz w:val="20"/>
          <w:szCs w:val="20"/>
          <w:lang w:bidi="fa-IR"/>
        </w:rPr>
        <w:t>hyperelastic</w:t>
      </w:r>
      <w:proofErr w:type="spellEnd"/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 models for nonlinear elastic behavior of demineralized and </w:t>
      </w:r>
      <w:proofErr w:type="spellStart"/>
      <w:r w:rsidRPr="003A0027">
        <w:rPr>
          <w:rFonts w:ascii="Times New Roman" w:hAnsi="Times New Roman" w:cs="Times New Roman"/>
          <w:sz w:val="20"/>
          <w:szCs w:val="20"/>
          <w:lang w:bidi="fa-IR"/>
        </w:rPr>
        <w:t>deproteinized</w:t>
      </w:r>
      <w:proofErr w:type="spellEnd"/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 bovine cortical femur bone, Journal of the Mechanical Behavior of Biomedical Materials, 2016.</w:t>
      </w:r>
    </w:p>
    <w:p w:rsidR="00C16327" w:rsidRPr="00A30B4B" w:rsidRDefault="00C16327" w:rsidP="00C16327">
      <w:pPr>
        <w:pStyle w:val="NoSpacing"/>
        <w:jc w:val="both"/>
        <w:rPr>
          <w:rStyle w:val="style4"/>
          <w:rFonts w:asciiTheme="majorBidi" w:hAnsiTheme="majorBidi" w:cstheme="majorBidi"/>
          <w:iCs/>
          <w:sz w:val="18"/>
          <w:szCs w:val="18"/>
        </w:rPr>
      </w:pPr>
      <w:r w:rsidRPr="00A30B4B">
        <w:rPr>
          <w:rFonts w:asciiTheme="majorBidi" w:hAnsiTheme="majorBidi" w:cstheme="majorBidi"/>
          <w:sz w:val="18"/>
          <w:szCs w:val="18"/>
        </w:rPr>
        <w:t>2.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N. </w:t>
      </w:r>
      <w:proofErr w:type="spellStart"/>
      <w:r w:rsidRPr="003A0027">
        <w:rPr>
          <w:rFonts w:ascii="Times New Roman" w:hAnsi="Times New Roman" w:cs="Times New Roman"/>
          <w:sz w:val="20"/>
          <w:szCs w:val="20"/>
          <w:lang w:bidi="fa-IR"/>
        </w:rPr>
        <w:t>Elyasi</w:t>
      </w:r>
      <w:proofErr w:type="spellEnd"/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, K. Karimi Taheri, K. </w:t>
      </w:r>
      <w:proofErr w:type="spellStart"/>
      <w:r w:rsidRPr="003A0027">
        <w:rPr>
          <w:rFonts w:ascii="Times New Roman" w:hAnsi="Times New Roman" w:cs="Times New Roman"/>
          <w:sz w:val="20"/>
          <w:szCs w:val="20"/>
          <w:lang w:bidi="fa-IR"/>
        </w:rPr>
        <w:t>Narooei</w:t>
      </w:r>
      <w:proofErr w:type="spellEnd"/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, A.  Karimi Taheri, A study of </w:t>
      </w:r>
      <w:proofErr w:type="spellStart"/>
      <w:r w:rsidRPr="003A0027">
        <w:rPr>
          <w:rFonts w:ascii="Times New Roman" w:hAnsi="Times New Roman" w:cs="Times New Roman"/>
          <w:sz w:val="20"/>
          <w:szCs w:val="20"/>
          <w:lang w:bidi="fa-IR"/>
        </w:rPr>
        <w:t>hyperelastic</w:t>
      </w:r>
      <w:proofErr w:type="spellEnd"/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 models for predicting the mechanical behavior of extensor apparatus, Biomechanics and Modeling in </w:t>
      </w:r>
      <w:proofErr w:type="spellStart"/>
      <w:r w:rsidRPr="003A0027">
        <w:rPr>
          <w:rFonts w:ascii="Times New Roman" w:hAnsi="Times New Roman" w:cs="Times New Roman"/>
          <w:sz w:val="20"/>
          <w:szCs w:val="20"/>
          <w:lang w:bidi="fa-IR"/>
        </w:rPr>
        <w:t>Mechanobiology</w:t>
      </w:r>
      <w:proofErr w:type="spellEnd"/>
      <w:r w:rsidRPr="003A0027">
        <w:rPr>
          <w:rFonts w:ascii="Times New Roman" w:hAnsi="Times New Roman" w:cs="Times New Roman"/>
          <w:sz w:val="20"/>
          <w:szCs w:val="20"/>
          <w:lang w:bidi="fa-IR"/>
        </w:rPr>
        <w:t>, 2017.</w:t>
      </w:r>
      <w:r>
        <w:rPr>
          <w:rFonts w:asciiTheme="majorBidi" w:hAnsiTheme="majorBidi" w:cstheme="majorBidi" w:hint="cs"/>
          <w:sz w:val="18"/>
          <w:szCs w:val="18"/>
          <w:rtl/>
        </w:rPr>
        <w:t xml:space="preserve"> </w:t>
      </w:r>
    </w:p>
    <w:p w:rsidR="00C16327" w:rsidRPr="00A30B4B" w:rsidRDefault="00C16327" w:rsidP="00C16327">
      <w:pPr>
        <w:pStyle w:val="NoSpacing"/>
        <w:jc w:val="both"/>
        <w:rPr>
          <w:rFonts w:asciiTheme="majorBidi" w:hAnsiTheme="majorBidi" w:cstheme="majorBidi"/>
          <w:sz w:val="18"/>
          <w:szCs w:val="18"/>
        </w:rPr>
      </w:pPr>
      <w:r w:rsidRPr="00A30B4B">
        <w:rPr>
          <w:rFonts w:asciiTheme="majorBidi" w:hAnsiTheme="majorBidi" w:cstheme="majorBidi"/>
          <w:sz w:val="18"/>
          <w:szCs w:val="18"/>
        </w:rPr>
        <w:t xml:space="preserve">3. </w:t>
      </w:r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K. </w:t>
      </w:r>
      <w:proofErr w:type="spellStart"/>
      <w:r w:rsidRPr="003A0027">
        <w:rPr>
          <w:rFonts w:ascii="Times New Roman" w:hAnsi="Times New Roman" w:cs="Times New Roman"/>
          <w:sz w:val="20"/>
          <w:szCs w:val="20"/>
          <w:lang w:bidi="fa-IR"/>
        </w:rPr>
        <w:t>Narooei</w:t>
      </w:r>
      <w:proofErr w:type="spellEnd"/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, M. Arman, Generalization of exponential based </w:t>
      </w:r>
      <w:proofErr w:type="spellStart"/>
      <w:r w:rsidRPr="003A0027">
        <w:rPr>
          <w:rFonts w:ascii="Times New Roman" w:hAnsi="Times New Roman" w:cs="Times New Roman"/>
          <w:sz w:val="20"/>
          <w:szCs w:val="20"/>
          <w:lang w:bidi="fa-IR"/>
        </w:rPr>
        <w:t>hyperelastic</w:t>
      </w:r>
      <w:proofErr w:type="spellEnd"/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 to hyper-viscoelastic model for investigation of mechanical behavior of rate dependent materials, Journal of the Mechanical Behavior of Biomedical Materials, 2018.</w:t>
      </w:r>
      <w:r>
        <w:rPr>
          <w:rFonts w:asciiTheme="majorBidi" w:hAnsiTheme="majorBidi" w:cstheme="majorBidi" w:hint="cs"/>
          <w:sz w:val="18"/>
          <w:szCs w:val="18"/>
          <w:rtl/>
        </w:rPr>
        <w:t xml:space="preserve"> </w:t>
      </w:r>
    </w:p>
    <w:p w:rsidR="00C16327" w:rsidRPr="00A30B4B" w:rsidRDefault="00C16327" w:rsidP="00C16327">
      <w:pPr>
        <w:pStyle w:val="NoSpacing"/>
        <w:jc w:val="both"/>
        <w:rPr>
          <w:rFonts w:asciiTheme="majorBidi" w:hAnsiTheme="majorBidi" w:cstheme="majorBidi"/>
          <w:sz w:val="18"/>
          <w:szCs w:val="18"/>
        </w:rPr>
      </w:pPr>
      <w:r w:rsidRPr="00A30B4B">
        <w:rPr>
          <w:rFonts w:asciiTheme="majorBidi" w:hAnsiTheme="majorBidi" w:cstheme="majorBidi"/>
          <w:sz w:val="18"/>
          <w:szCs w:val="18"/>
        </w:rPr>
        <w:t xml:space="preserve">4. </w:t>
      </w:r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M. Arman, K. </w:t>
      </w:r>
      <w:proofErr w:type="spellStart"/>
      <w:r w:rsidRPr="003A0027">
        <w:rPr>
          <w:rFonts w:ascii="Times New Roman" w:hAnsi="Times New Roman" w:cs="Times New Roman"/>
          <w:sz w:val="20"/>
          <w:szCs w:val="20"/>
          <w:lang w:bidi="fa-IR"/>
        </w:rPr>
        <w:t>Narooei</w:t>
      </w:r>
      <w:proofErr w:type="spellEnd"/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, </w:t>
      </w:r>
      <w:r w:rsidRPr="003A0027">
        <w:rPr>
          <w:rFonts w:ascii="Times New Roman" w:hAnsi="Times New Roman" w:cs="Times New Roman" w:hint="cs"/>
          <w:sz w:val="20"/>
          <w:szCs w:val="20"/>
          <w:rtl/>
          <w:lang w:bidi="fa-IR"/>
        </w:rPr>
        <w:t xml:space="preserve"> </w:t>
      </w:r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An Investigation to Nonlinear Elastic Behavior of Pericardium Using Uniaxial Tensile Test, Journal of Stress Analysis, 2016. </w:t>
      </w:r>
    </w:p>
    <w:p w:rsidR="00C16327" w:rsidRPr="00AE3358" w:rsidRDefault="00C16327" w:rsidP="00C16327">
      <w:pPr>
        <w:pStyle w:val="NoSpacing"/>
        <w:jc w:val="both"/>
        <w:rPr>
          <w:rFonts w:ascii="Calibri" w:hAnsi="Calibri"/>
          <w:color w:val="000000"/>
          <w:sz w:val="18"/>
          <w:szCs w:val="18"/>
          <w:lang w:bidi="fa-IR"/>
        </w:rPr>
      </w:pPr>
      <w:r w:rsidRPr="00A30B4B">
        <w:rPr>
          <w:rFonts w:asciiTheme="majorBidi" w:hAnsiTheme="majorBidi" w:cstheme="majorBidi"/>
          <w:sz w:val="18"/>
          <w:szCs w:val="18"/>
        </w:rPr>
        <w:t xml:space="preserve">5. </w:t>
      </w:r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K. </w:t>
      </w:r>
      <w:proofErr w:type="spellStart"/>
      <w:r w:rsidRPr="003A0027">
        <w:rPr>
          <w:rFonts w:ascii="Times New Roman" w:hAnsi="Times New Roman" w:cs="Times New Roman"/>
          <w:sz w:val="20"/>
          <w:szCs w:val="20"/>
          <w:lang w:bidi="fa-IR"/>
        </w:rPr>
        <w:t>Narooei</w:t>
      </w:r>
      <w:proofErr w:type="spellEnd"/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, M. Arman, Modification of exponential based </w:t>
      </w:r>
      <w:proofErr w:type="spellStart"/>
      <w:r w:rsidRPr="003A0027">
        <w:rPr>
          <w:rFonts w:ascii="Times New Roman" w:hAnsi="Times New Roman" w:cs="Times New Roman"/>
          <w:sz w:val="20"/>
          <w:szCs w:val="20"/>
          <w:lang w:bidi="fa-IR"/>
        </w:rPr>
        <w:t>hyperelastic</w:t>
      </w:r>
      <w:proofErr w:type="spellEnd"/>
      <w:r w:rsidRPr="003A0027">
        <w:rPr>
          <w:rFonts w:ascii="Times New Roman" w:hAnsi="Times New Roman" w:cs="Times New Roman"/>
          <w:sz w:val="20"/>
          <w:szCs w:val="20"/>
          <w:lang w:bidi="fa-IR"/>
        </w:rPr>
        <w:t xml:space="preserve"> strain energy to consider free stress initial configuration and Constitutive modeling, Journal of Computational Applied Mechanics, 2018</w:t>
      </w:r>
      <w:r>
        <w:rPr>
          <w:rFonts w:ascii="Times New Roman" w:hAnsi="Times New Roman" w:cs="Times New Roman" w:hint="cs"/>
          <w:sz w:val="20"/>
          <w:szCs w:val="20"/>
          <w:rtl/>
          <w:lang w:bidi="fa-IR"/>
        </w:rPr>
        <w:t>.</w:t>
      </w:r>
      <w:r w:rsidRPr="00A30B4B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</w:rPr>
        <w:t xml:space="preserve"> </w:t>
      </w:r>
    </w:p>
    <w:p w:rsidR="00C16327" w:rsidRPr="002A5351" w:rsidRDefault="00C16327" w:rsidP="00C16327">
      <w:pPr>
        <w:bidi/>
        <w:jc w:val="center"/>
        <w:rPr>
          <w:rFonts w:cs="B Nazanin"/>
          <w:b/>
          <w:bCs/>
          <w:rtl/>
          <w:lang w:bidi="fa-IR"/>
        </w:rPr>
        <w:sectPr w:rsidR="00C16327" w:rsidRPr="002A5351" w:rsidSect="00157B7A">
          <w:type w:val="continuous"/>
          <w:pgSz w:w="12240" w:h="15840"/>
          <w:pgMar w:top="1361" w:right="1440" w:bottom="1440" w:left="1361" w:header="720" w:footer="720" w:gutter="0"/>
          <w:cols w:space="720"/>
          <w:docGrid w:linePitch="360"/>
        </w:sectPr>
      </w:pPr>
      <w:r>
        <w:rPr>
          <w:rFonts w:cs="B Titr"/>
          <w:b/>
          <w:bCs/>
          <w:sz w:val="24"/>
          <w:szCs w:val="24"/>
          <w:lang w:bidi="fa-IR"/>
        </w:rPr>
        <w:lastRenderedPageBreak/>
        <w:softHyphen/>
      </w:r>
      <w:r>
        <w:rPr>
          <w:rFonts w:cs="B Titr"/>
          <w:b/>
          <w:bCs/>
          <w:sz w:val="24"/>
          <w:szCs w:val="24"/>
          <w:lang w:bidi="fa-IR"/>
        </w:rPr>
        <w:softHyphen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5"/>
        <w:gridCol w:w="3074"/>
      </w:tblGrid>
      <w:tr w:rsidR="00C16327" w:rsidTr="00C16327">
        <w:trPr>
          <w:trHeight w:val="3261"/>
        </w:trPr>
        <w:tc>
          <w:tcPr>
            <w:tcW w:w="6365" w:type="dxa"/>
          </w:tcPr>
          <w:p w:rsidR="00C16327" w:rsidRPr="002C1B3E" w:rsidRDefault="00C16327" w:rsidP="0013131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1B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مهرداد آقایی خفری</w:t>
            </w:r>
          </w:p>
          <w:p w:rsidR="00C16327" w:rsidRDefault="00C16327" w:rsidP="0013131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</w:t>
            </w:r>
          </w:p>
          <w:p w:rsidR="00C16327" w:rsidRDefault="00C16327" w:rsidP="0013131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تلفن: 84063280</w:t>
            </w:r>
          </w:p>
          <w:p w:rsidR="00C16327" w:rsidRDefault="00C16327" w:rsidP="0013131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رایانامه: </w:t>
            </w:r>
            <w:r w:rsidR="00271049">
              <w:fldChar w:fldCharType="begin"/>
            </w:r>
            <w:r w:rsidR="00271049">
              <w:instrText xml:space="preserve"> HYPERLINK "mailto:maghaei@kntu.ac.ir" </w:instrText>
            </w:r>
            <w:r w:rsidR="00271049">
              <w:fldChar w:fldCharType="separate"/>
            </w:r>
            <w:r w:rsidRPr="00D124A2">
              <w:rPr>
                <w:rStyle w:val="Hyperlink"/>
                <w:rFonts w:cs="B Nazanin"/>
                <w:lang w:bidi="fa-IR"/>
              </w:rPr>
              <w:t>maghaei@kntu.ac.ir</w:t>
            </w:r>
            <w:r w:rsidR="00271049">
              <w:rPr>
                <w:rStyle w:val="Hyperlink"/>
                <w:rFonts w:cs="B Nazanin"/>
                <w:lang w:bidi="fa-IR"/>
              </w:rPr>
              <w:fldChar w:fldCharType="end"/>
            </w:r>
          </w:p>
          <w:p w:rsidR="00C16327" w:rsidRDefault="00C16327" w:rsidP="0013131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وبگاه: </w:t>
            </w:r>
            <w:r w:rsidR="00271049">
              <w:fldChar w:fldCharType="begin"/>
            </w:r>
            <w:r w:rsidR="00271049">
              <w:instrText xml:space="preserve"> HYPERLINK "http://wp.kntu.ac.ir/maghaei" </w:instrText>
            </w:r>
            <w:r w:rsidR="00271049">
              <w:fldChar w:fldCharType="separate"/>
            </w:r>
            <w:r w:rsidRPr="00D124A2">
              <w:rPr>
                <w:rStyle w:val="Hyperlink"/>
                <w:rFonts w:cs="B Nazanin"/>
                <w:lang w:bidi="fa-IR"/>
              </w:rPr>
              <w:t>http://wp.kntu.ac.ir/maghaei</w:t>
            </w:r>
            <w:r w:rsidR="00271049">
              <w:rPr>
                <w:rStyle w:val="Hyperlink"/>
                <w:rFonts w:cs="B Nazanin"/>
                <w:lang w:bidi="fa-IR"/>
              </w:rPr>
              <w:fldChar w:fldCharType="end"/>
            </w:r>
          </w:p>
          <w:p w:rsidR="00C16327" w:rsidRPr="00270AE7" w:rsidRDefault="00C16327" w:rsidP="00131319">
            <w:pPr>
              <w:bidi/>
              <w:rPr>
                <w:rFonts w:cs="B Nazanin"/>
                <w:sz w:val="12"/>
                <w:szCs w:val="12"/>
                <w:lang w:bidi="fa-IR"/>
              </w:rPr>
            </w:pPr>
          </w:p>
          <w:p w:rsidR="00C16327" w:rsidRPr="002F5708" w:rsidRDefault="00C16327" w:rsidP="0013131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F5708">
              <w:rPr>
                <w:rFonts w:cs="B Nazanin" w:hint="cs"/>
                <w:b/>
                <w:bCs/>
                <w:rtl/>
                <w:lang w:bidi="fa-IR"/>
              </w:rPr>
              <w:t>تحصیلات:</w:t>
            </w:r>
          </w:p>
          <w:p w:rsidR="00C16327" w:rsidRDefault="00C16327" w:rsidP="0013131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کارشناسی مهندسی مواد- دانشگاه صنعتی شریف</w:t>
            </w:r>
          </w:p>
          <w:p w:rsidR="00C16327" w:rsidRDefault="00C16327" w:rsidP="0013131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کارشناسی ارشد مهندسی مواد- دانشگاه تهران</w:t>
            </w:r>
          </w:p>
          <w:p w:rsidR="00C16327" w:rsidRDefault="00C16327" w:rsidP="0013131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دکترای مهندسی مواد- دانشگاه تهران</w:t>
            </w:r>
          </w:p>
        </w:tc>
        <w:tc>
          <w:tcPr>
            <w:tcW w:w="3074" w:type="dxa"/>
          </w:tcPr>
          <w:p w:rsidR="00C16327" w:rsidRDefault="00C16327" w:rsidP="00131319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E72406">
              <w:rPr>
                <w:rFonts w:cs="B Nazanin"/>
                <w:noProof/>
                <w:rtl/>
              </w:rPr>
              <w:drawing>
                <wp:inline distT="0" distB="0" distL="0" distR="0" wp14:anchorId="6EB372AE" wp14:editId="75438221">
                  <wp:extent cx="1623060" cy="1912620"/>
                  <wp:effectExtent l="0" t="0" r="0" b="0"/>
                  <wp:docPr id="8" name="Picture 8" descr="C:\My Works\Resume\My photo\mycolor_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My Works\Resume\My photo\mycolor_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327" w:rsidRPr="00AA6B34" w:rsidRDefault="00C16327" w:rsidP="00C1632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AA6B34">
        <w:rPr>
          <w:rFonts w:cs="B Nazanin" w:hint="cs"/>
          <w:b/>
          <w:bCs/>
          <w:rtl/>
          <w:lang w:bidi="fa-IR"/>
        </w:rPr>
        <w:t>زمینه های پژوهشی:</w:t>
      </w:r>
    </w:p>
    <w:p w:rsidR="00C16327" w:rsidRDefault="00C16327" w:rsidP="00C16327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توسعه داربستهای فلز-آلی جهت رهایش دارو</w:t>
      </w:r>
    </w:p>
    <w:p w:rsidR="00C16327" w:rsidRDefault="00C16327" w:rsidP="00C16327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تجهیزات آنژیوپلاستی</w:t>
      </w:r>
    </w:p>
    <w:p w:rsidR="00C16327" w:rsidRDefault="00C16327" w:rsidP="00C16327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بیومواد: سوپرآلیاژها و آلیاژهای تیتانیم</w:t>
      </w:r>
    </w:p>
    <w:p w:rsidR="00C16327" w:rsidRPr="00270AE7" w:rsidRDefault="00C16327" w:rsidP="00C16327">
      <w:pPr>
        <w:bidi/>
        <w:spacing w:after="0" w:line="240" w:lineRule="auto"/>
        <w:rPr>
          <w:rFonts w:cs="B Nazanin"/>
          <w:sz w:val="12"/>
          <w:szCs w:val="12"/>
          <w:rtl/>
          <w:lang w:bidi="fa-IR"/>
        </w:rPr>
      </w:pPr>
    </w:p>
    <w:p w:rsidR="00C16327" w:rsidRDefault="00C16327" w:rsidP="00C16327">
      <w:pPr>
        <w:bidi/>
        <w:spacing w:after="0" w:line="240" w:lineRule="auto"/>
        <w:rPr>
          <w:rFonts w:cs="B Nazanin"/>
          <w:b/>
          <w:bCs/>
          <w:lang w:bidi="fa-IR"/>
        </w:rPr>
      </w:pPr>
      <w:r w:rsidRPr="00AA6B34">
        <w:rPr>
          <w:rFonts w:cs="B Nazanin" w:hint="cs"/>
          <w:b/>
          <w:bCs/>
          <w:rtl/>
          <w:lang w:bidi="fa-IR"/>
        </w:rPr>
        <w:t>بیوگرافی:</w:t>
      </w:r>
    </w:p>
    <w:p w:rsidR="00C16327" w:rsidRPr="0028498E" w:rsidRDefault="00C16327" w:rsidP="00C16327">
      <w:pPr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C16327" w:rsidRPr="00D51D75" w:rsidRDefault="00C16327" w:rsidP="00C16327">
      <w:pPr>
        <w:bidi/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rtl/>
          <w:lang w:bidi="fa-IR"/>
        </w:rPr>
        <w:t>دکتر مهرداد آقایی خفری کارشناسی مهندسی مواد-شکل</w:t>
      </w:r>
      <w:r>
        <w:rPr>
          <w:rFonts w:cs="B Nazanin" w:hint="eastAsia"/>
          <w:rtl/>
          <w:lang w:bidi="fa-IR"/>
        </w:rPr>
        <w:t>‌دهی فلزات</w:t>
      </w:r>
      <w:r>
        <w:rPr>
          <w:rFonts w:cs="B Nazanin" w:hint="cs"/>
          <w:rtl/>
          <w:lang w:bidi="fa-IR"/>
        </w:rPr>
        <w:t xml:space="preserve"> را درسال 1368 از دانشگاه صنعتی شریف و کارشناسی ارشد مهندسی مواد-شناسایی و انتخاب مواد را در سال 1375 از دانشگاه تهران و دکترای مهندسی مواد را در سال 1380 از دانشگاه تهران دریافت کرد. ایشان از سال 1380 به دانشکده مهندسی مکانیک-گروه مواد دانشگاه صنعتی خواجه نصیرالدین طوسی ملحق و فعالیتهای آموزشی و پژوهشی خود را در حوزه مهندسی مواد ادامه داد. ایشان علاوه بر فعالیت در حوزه</w:t>
      </w:r>
      <w:r>
        <w:rPr>
          <w:rFonts w:cs="B Nazanin" w:hint="eastAsia"/>
          <w:rtl/>
          <w:lang w:bidi="fa-IR"/>
        </w:rPr>
        <w:t>‌های پژوهشی</w:t>
      </w:r>
      <w:r>
        <w:rPr>
          <w:rFonts w:cs="B Nazanin" w:hint="cs"/>
          <w:rtl/>
          <w:lang w:bidi="fa-IR"/>
        </w:rPr>
        <w:t xml:space="preserve"> مهندسی مواد در زمینه مهندسی پزشکی نیز مشغول به تحقیق هستند.</w:t>
      </w:r>
      <w:r>
        <w:rPr>
          <w:rFonts w:cs="B Nazanin" w:hint="eastAsia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ازجمله زمینه</w:t>
      </w:r>
      <w:r>
        <w:rPr>
          <w:rFonts w:cs="B Nazanin" w:hint="eastAsia"/>
          <w:rtl/>
          <w:lang w:bidi="fa-IR"/>
        </w:rPr>
        <w:t xml:space="preserve">‌های پژوهشی ایشان </w:t>
      </w:r>
      <w:r>
        <w:rPr>
          <w:rFonts w:cs="B Nazanin" w:hint="cs"/>
          <w:rtl/>
          <w:lang w:bidi="fa-IR"/>
        </w:rPr>
        <w:t>می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 xml:space="preserve">توان به </w:t>
      </w:r>
      <w:r>
        <w:rPr>
          <w:rFonts w:cs="B Nazanin" w:hint="eastAsia"/>
          <w:rtl/>
          <w:lang w:bidi="fa-IR"/>
        </w:rPr>
        <w:t>توسعه داربستهای فلز-</w:t>
      </w:r>
      <w:r>
        <w:rPr>
          <w:rFonts w:cs="B Nazanin" w:hint="cs"/>
          <w:rtl/>
          <w:lang w:bidi="fa-IR"/>
        </w:rPr>
        <w:t>آلی (</w:t>
      </w:r>
      <w:r>
        <w:rPr>
          <w:rFonts w:cs="B Nazanin"/>
          <w:lang w:bidi="fa-IR"/>
        </w:rPr>
        <w:t>MOF</w:t>
      </w:r>
      <w:r>
        <w:rPr>
          <w:rFonts w:cs="B Nazanin" w:hint="cs"/>
          <w:rtl/>
          <w:lang w:bidi="fa-IR"/>
        </w:rPr>
        <w:t xml:space="preserve">) به منظور بارگذاری و رهایش کنترل شده دارو اشاره کرد. </w:t>
      </w:r>
      <w:r w:rsidRPr="00D51D75">
        <w:rPr>
          <w:rFonts w:cs="B Nazanin" w:hint="cs"/>
          <w:rtl/>
        </w:rPr>
        <w:t>ساخت نانوذرات هیبریدی پلی</w:t>
      </w:r>
      <w:r w:rsidRPr="00D51D75">
        <w:rPr>
          <w:rFonts w:cs="B Nazanin" w:hint="cs"/>
          <w:rtl/>
        </w:rPr>
        <w:softHyphen/>
        <w:t>اکریلات-سیلیکا با  هدف بکارگیری در</w:t>
      </w:r>
      <w:r w:rsidRPr="00D51D75">
        <w:rPr>
          <w:rFonts w:cs="B Nazanin" w:hint="cs"/>
          <w:b/>
          <w:bCs/>
          <w:rtl/>
        </w:rPr>
        <w:t xml:space="preserve"> </w:t>
      </w:r>
      <w:r w:rsidRPr="00D51D75">
        <w:rPr>
          <w:rFonts w:cs="B Nazanin" w:hint="cs"/>
          <w:rtl/>
        </w:rPr>
        <w:t>سیستم</w:t>
      </w:r>
      <w:r w:rsidRPr="00D51D75">
        <w:rPr>
          <w:rFonts w:cs="B Nazanin" w:hint="cs"/>
          <w:rtl/>
        </w:rPr>
        <w:softHyphen/>
        <w:t>های دارورسانی هدفمند</w:t>
      </w:r>
      <w:r w:rsidRPr="00D51D75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نیز از دیگر زمینه های پژوهشی ایشان است. توسعه فناوری سوپرآلیاژها و آلیاژهای تیتانیوم برای کاربردهای مهندسی پزشکی از جمله دیگر فعالیتهای ایشان است که با همکاری دانشگاه پلی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>تکنیک کاتالونیا در اسپانیا صورت گرفته است. یکی دیگر از زمینه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های پژوهشی آقای دکتر آقایی که در قالب همکاری آزمایشگاه فراوری مواد دانشگاه خواجه نصیر و مراکز درمانی قلب و عروق دنبال می شود، پیگیری توسعه و ساخت تجهیزات آنژیوپلاستی  مثل انواع وایر، شیت و استنتهای کرونری میباشد. </w:t>
      </w:r>
    </w:p>
    <w:p w:rsidR="00C16327" w:rsidRPr="00270AE7" w:rsidRDefault="00C16327" w:rsidP="00C16327">
      <w:pPr>
        <w:bidi/>
        <w:spacing w:after="0" w:line="240" w:lineRule="auto"/>
        <w:jc w:val="both"/>
        <w:rPr>
          <w:rFonts w:cs="B Nazanin"/>
          <w:sz w:val="12"/>
          <w:szCs w:val="12"/>
          <w:lang w:bidi="fa-IR"/>
        </w:rPr>
      </w:pPr>
    </w:p>
    <w:p w:rsidR="00C16327" w:rsidRPr="008E1E8E" w:rsidRDefault="00C16327" w:rsidP="00C16327">
      <w:pPr>
        <w:bidi/>
        <w:spacing w:after="0" w:line="240" w:lineRule="auto"/>
        <w:jc w:val="both"/>
        <w:rPr>
          <w:rFonts w:cs="B Nazanin"/>
          <w:sz w:val="2"/>
          <w:szCs w:val="2"/>
          <w:rtl/>
          <w:lang w:bidi="fa-IR"/>
        </w:rPr>
      </w:pPr>
    </w:p>
    <w:p w:rsidR="00C16327" w:rsidRDefault="00C16327" w:rsidP="00C1632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مقالات منتخب:</w:t>
      </w:r>
    </w:p>
    <w:p w:rsidR="00C16327" w:rsidRPr="002615CE" w:rsidRDefault="00C16327" w:rsidP="00C16327">
      <w:pPr>
        <w:bidi/>
        <w:spacing w:after="0" w:line="240" w:lineRule="auto"/>
        <w:jc w:val="both"/>
        <w:rPr>
          <w:rFonts w:cs="B Nazanin"/>
          <w:b/>
          <w:bCs/>
          <w:sz w:val="8"/>
          <w:szCs w:val="8"/>
          <w:lang w:bidi="fa-I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16327" w:rsidTr="00131319">
        <w:trPr>
          <w:trHeight w:val="2452"/>
        </w:trPr>
        <w:tc>
          <w:tcPr>
            <w:tcW w:w="9606" w:type="dxa"/>
          </w:tcPr>
          <w:p w:rsidR="00C16327" w:rsidRDefault="00C16327" w:rsidP="00131319">
            <w:pPr>
              <w:pStyle w:val="Default"/>
              <w:jc w:val="both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FB133A">
              <w:rPr>
                <w:sz w:val="18"/>
                <w:szCs w:val="18"/>
              </w:rPr>
              <w:t xml:space="preserve">M </w:t>
            </w:r>
            <w:proofErr w:type="spellStart"/>
            <w:r w:rsidRPr="00FB133A">
              <w:rPr>
                <w:sz w:val="18"/>
                <w:szCs w:val="18"/>
              </w:rPr>
              <w:t>Azarbarmas</w:t>
            </w:r>
            <w:proofErr w:type="spellEnd"/>
            <w:r w:rsidRPr="00FB133A">
              <w:rPr>
                <w:sz w:val="18"/>
                <w:szCs w:val="18"/>
              </w:rPr>
              <w:t xml:space="preserve">, M </w:t>
            </w:r>
            <w:proofErr w:type="spellStart"/>
            <w:r w:rsidRPr="00FB133A">
              <w:rPr>
                <w:sz w:val="18"/>
                <w:szCs w:val="18"/>
              </w:rPr>
              <w:t>Aghaie-Khafri</w:t>
            </w:r>
            <w:proofErr w:type="spellEnd"/>
            <w:r w:rsidRPr="00FB133A">
              <w:rPr>
                <w:sz w:val="18"/>
                <w:szCs w:val="18"/>
              </w:rPr>
              <w:t xml:space="preserve">, A New Cellular Automaton Method Coupled with a Rate-dependent (CARD) Model for Predicting Dynamic Recrystallization Behavior, Metallurgical and Materials Transactions A, 2018,  </w:t>
            </w:r>
            <w:hyperlink r:id="rId8" w:history="1">
              <w:r w:rsidRPr="00D124A2">
                <w:rPr>
                  <w:rStyle w:val="Hyperlink"/>
                  <w:sz w:val="18"/>
                  <w:szCs w:val="18"/>
                </w:rPr>
                <w:t>https://doi.org/10.1007/s11661-018-4533-3</w:t>
              </w:r>
            </w:hyperlink>
          </w:p>
          <w:p w:rsidR="00C16327" w:rsidRDefault="00C16327" w:rsidP="0013131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F3489C">
              <w:rPr>
                <w:sz w:val="18"/>
                <w:szCs w:val="18"/>
              </w:rPr>
              <w:t xml:space="preserve">Sheikh-Ansari M.H., </w:t>
            </w:r>
            <w:proofErr w:type="spellStart"/>
            <w:r w:rsidRPr="00F3489C">
              <w:rPr>
                <w:sz w:val="18"/>
                <w:szCs w:val="18"/>
              </w:rPr>
              <w:t>Aghaie-Khafri</w:t>
            </w:r>
            <w:proofErr w:type="spellEnd"/>
            <w:r w:rsidRPr="00F3489C">
              <w:rPr>
                <w:sz w:val="18"/>
                <w:szCs w:val="18"/>
              </w:rPr>
              <w:t xml:space="preserve"> M., A thermodynamic approach to analyze shear localization in semi-solid materials, Continuum Mechanics and Thermodynamics, 2018, </w:t>
            </w:r>
            <w:hyperlink r:id="rId9" w:history="1">
              <w:r w:rsidRPr="00D124A2">
                <w:rPr>
                  <w:rStyle w:val="Hyperlink"/>
                  <w:sz w:val="18"/>
                  <w:szCs w:val="18"/>
                </w:rPr>
                <w:t>https://doi.org/10.1007/s00161-018-0642-x</w:t>
              </w:r>
            </w:hyperlink>
            <w:r w:rsidRPr="00F3489C">
              <w:rPr>
                <w:sz w:val="18"/>
                <w:szCs w:val="18"/>
              </w:rPr>
              <w:t>,</w:t>
            </w:r>
          </w:p>
          <w:p w:rsidR="00C16327" w:rsidRDefault="00C16327" w:rsidP="00131319">
            <w:pPr>
              <w:pStyle w:val="Default"/>
              <w:jc w:val="both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 w:rsidRPr="00FB133A">
              <w:rPr>
                <w:sz w:val="18"/>
                <w:szCs w:val="18"/>
              </w:rPr>
              <w:t>Soaadatfar</w:t>
            </w:r>
            <w:proofErr w:type="spellEnd"/>
            <w:r w:rsidRPr="00FB133A">
              <w:rPr>
                <w:sz w:val="18"/>
                <w:szCs w:val="18"/>
              </w:rPr>
              <w:t xml:space="preserve"> M., </w:t>
            </w:r>
            <w:proofErr w:type="spellStart"/>
            <w:r w:rsidRPr="00FB133A">
              <w:rPr>
                <w:sz w:val="18"/>
                <w:szCs w:val="18"/>
              </w:rPr>
              <w:t>Aghaie-Khafri</w:t>
            </w:r>
            <w:proofErr w:type="spellEnd"/>
            <w:r w:rsidRPr="00FB133A">
              <w:rPr>
                <w:sz w:val="18"/>
                <w:szCs w:val="18"/>
              </w:rPr>
              <w:t xml:space="preserve"> M., </w:t>
            </w:r>
            <w:proofErr w:type="spellStart"/>
            <w:r w:rsidRPr="00FB133A">
              <w:rPr>
                <w:sz w:val="18"/>
                <w:szCs w:val="18"/>
              </w:rPr>
              <w:t>Thermoelastic</w:t>
            </w:r>
            <w:proofErr w:type="spellEnd"/>
            <w:r w:rsidRPr="00FB133A">
              <w:rPr>
                <w:sz w:val="18"/>
                <w:szCs w:val="18"/>
              </w:rPr>
              <w:t xml:space="preserve"> analysis of a rotating functionally graded cylindrical shell with functionally graded sensor and actuator layers on an elastic foundation placed in a constant magnetic field, Journal of Intelligent Material Systems and Structures, vol. 27, 2016, pp 512-527.</w:t>
            </w:r>
          </w:p>
          <w:p w:rsidR="00C16327" w:rsidRPr="00F3489C" w:rsidRDefault="00C16327" w:rsidP="00131319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4. </w:t>
            </w:r>
            <w:r w:rsidRPr="00F348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 </w:t>
            </w:r>
            <w:proofErr w:type="spellStart"/>
            <w:r w:rsidRPr="00F3489C">
              <w:rPr>
                <w:rFonts w:ascii="Calibri" w:hAnsi="Calibri" w:cs="Calibri"/>
                <w:color w:val="000000"/>
                <w:sz w:val="18"/>
                <w:szCs w:val="18"/>
              </w:rPr>
              <w:t>Azarbarmas</w:t>
            </w:r>
            <w:proofErr w:type="spellEnd"/>
            <w:r w:rsidRPr="00F348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 </w:t>
            </w:r>
            <w:proofErr w:type="spellStart"/>
            <w:r w:rsidRPr="00F3489C">
              <w:rPr>
                <w:rFonts w:ascii="Calibri" w:hAnsi="Calibri" w:cs="Calibri"/>
                <w:color w:val="000000"/>
                <w:sz w:val="18"/>
                <w:szCs w:val="18"/>
              </w:rPr>
              <w:t>Aghaie-Khafri</w:t>
            </w:r>
            <w:proofErr w:type="spellEnd"/>
            <w:r w:rsidRPr="00F348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JM Cabrera, J </w:t>
            </w:r>
            <w:proofErr w:type="spellStart"/>
            <w:r w:rsidRPr="00F3489C">
              <w:rPr>
                <w:rFonts w:ascii="Calibri" w:hAnsi="Calibri" w:cs="Calibri"/>
                <w:color w:val="000000"/>
                <w:sz w:val="18"/>
                <w:szCs w:val="18"/>
              </w:rPr>
              <w:t>Calvo</w:t>
            </w:r>
            <w:proofErr w:type="spellEnd"/>
            <w:r w:rsidRPr="00F3489C">
              <w:rPr>
                <w:rFonts w:ascii="Calibri" w:hAnsi="Calibri" w:cs="Calibri"/>
                <w:color w:val="000000"/>
                <w:sz w:val="18"/>
                <w:szCs w:val="18"/>
              </w:rPr>
              <w:t>, Dynamic recrystallization mechanisms and twining evolution during hot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F3489C">
              <w:rPr>
                <w:rFonts w:ascii="Calibri" w:hAnsi="Calibri" w:cs="Calibri"/>
                <w:color w:val="000000"/>
                <w:sz w:val="18"/>
                <w:szCs w:val="18"/>
              </w:rPr>
              <w:t>deformation of Inconel 718, Materials Science and Engineering A, v. 678, 2016, pp 137-152.</w:t>
            </w:r>
          </w:p>
          <w:p w:rsidR="00C16327" w:rsidRPr="00F76C16" w:rsidRDefault="00C16327" w:rsidP="00131319">
            <w:pPr>
              <w:pStyle w:val="Default"/>
              <w:jc w:val="both"/>
              <w:rPr>
                <w:rFonts w:cstheme="minorBidi"/>
                <w:sz w:val="18"/>
                <w:szCs w:val="18"/>
                <w:rtl/>
                <w:lang w:bidi="fa-IR"/>
              </w:rPr>
            </w:pPr>
          </w:p>
        </w:tc>
      </w:tr>
    </w:tbl>
    <w:p w:rsidR="00C1191B" w:rsidRDefault="00C1191B" w:rsidP="00B82B91">
      <w:pPr>
        <w:bidi/>
        <w:spacing w:after="0" w:line="240" w:lineRule="auto"/>
        <w:rPr>
          <w:rFonts w:ascii="Calibri" w:hAnsi="Calibri"/>
          <w:color w:val="000000"/>
          <w:sz w:val="18"/>
          <w:szCs w:val="18"/>
          <w:rtl/>
          <w:lang w:bidi="fa-IR"/>
        </w:rPr>
      </w:pPr>
    </w:p>
    <w:p w:rsidR="00C1191B" w:rsidRDefault="00C1191B">
      <w:pPr>
        <w:rPr>
          <w:rFonts w:ascii="Calibri" w:hAnsi="Calibri"/>
          <w:color w:val="000000"/>
          <w:sz w:val="18"/>
          <w:szCs w:val="18"/>
          <w:rtl/>
          <w:lang w:bidi="fa-IR"/>
        </w:rPr>
      </w:pPr>
      <w:r>
        <w:rPr>
          <w:rFonts w:ascii="Calibri" w:hAnsi="Calibri"/>
          <w:color w:val="000000"/>
          <w:sz w:val="18"/>
          <w:szCs w:val="18"/>
          <w:rtl/>
          <w:lang w:bidi="fa-IR"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2694"/>
      </w:tblGrid>
      <w:tr w:rsidR="00D928E7" w:rsidTr="00D928E7">
        <w:trPr>
          <w:trHeight w:val="3261"/>
        </w:trPr>
        <w:tc>
          <w:tcPr>
            <w:tcW w:w="6735" w:type="dxa"/>
          </w:tcPr>
          <w:p w:rsidR="00C1191B" w:rsidRPr="002C1B3E" w:rsidRDefault="00C1191B" w:rsidP="00C1191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1B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رضا اسلامی فارسانی</w:t>
            </w:r>
          </w:p>
          <w:p w:rsidR="00C1191B" w:rsidRDefault="00C1191B" w:rsidP="00985B2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دانشیار</w:t>
            </w:r>
          </w:p>
          <w:p w:rsidR="00C1191B" w:rsidRDefault="00C1191B" w:rsidP="00C119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تلفن: 84063218</w:t>
            </w:r>
          </w:p>
          <w:p w:rsidR="00C1191B" w:rsidRDefault="00C1191B" w:rsidP="00985B2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رایانامه: </w:t>
            </w:r>
            <w:r>
              <w:fldChar w:fldCharType="begin"/>
            </w:r>
            <w:r>
              <w:instrText xml:space="preserve"> HYPERLINK "mailto:</w:instrText>
            </w:r>
            <w:r w:rsidRPr="00C1191B">
              <w:instrText>eslami</w:instrText>
            </w:r>
            <w:r w:rsidRPr="00C1191B">
              <w:rPr>
                <w:rFonts w:cs="B Nazanin"/>
                <w:lang w:bidi="fa-IR"/>
              </w:rPr>
              <w:instrText>@kntu.ac.ir</w:instrText>
            </w:r>
            <w:r>
              <w:instrText xml:space="preserve">" </w:instrText>
            </w:r>
            <w:r>
              <w:fldChar w:fldCharType="separate"/>
            </w:r>
            <w:r w:rsidRPr="00D83318">
              <w:rPr>
                <w:rStyle w:val="Hyperlink"/>
              </w:rPr>
              <w:t>eslami</w:t>
            </w:r>
            <w:r w:rsidRPr="00D83318">
              <w:rPr>
                <w:rStyle w:val="Hyperlink"/>
                <w:rFonts w:cs="B Nazanin"/>
                <w:lang w:bidi="fa-IR"/>
              </w:rPr>
              <w:t>@kntu.ac.ir</w:t>
            </w:r>
            <w:r>
              <w:fldChar w:fldCharType="end"/>
            </w:r>
          </w:p>
          <w:p w:rsidR="00C1191B" w:rsidRDefault="00C1191B" w:rsidP="00C1191B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وبگاه: </w:t>
            </w:r>
            <w:r>
              <w:fldChar w:fldCharType="begin"/>
            </w:r>
            <w:r>
              <w:instrText xml:space="preserve"> HYPERLINK "https://wp.kntu.ac.ir/salahinejad" </w:instrText>
            </w:r>
            <w:r>
              <w:fldChar w:fldCharType="separate"/>
            </w:r>
            <w:r w:rsidRPr="004176E0">
              <w:rPr>
                <w:rStyle w:val="Hyperlink"/>
                <w:rFonts w:cs="B Nazanin"/>
                <w:lang w:bidi="fa-IR"/>
              </w:rPr>
              <w:t>https://wp.kntu.ac.ir/</w:t>
            </w:r>
            <w:r>
              <w:rPr>
                <w:rStyle w:val="Hyperlink"/>
                <w:rFonts w:cs="B Nazanin"/>
                <w:lang w:bidi="fa-IR"/>
              </w:rPr>
              <w:fldChar w:fldCharType="end"/>
            </w:r>
            <w:r>
              <w:rPr>
                <w:rStyle w:val="Hyperlink"/>
                <w:rFonts w:cs="B Nazanin"/>
                <w:lang w:bidi="fa-IR"/>
              </w:rPr>
              <w:t>eslami</w:t>
            </w:r>
          </w:p>
          <w:p w:rsidR="00C1191B" w:rsidRPr="00270AE7" w:rsidRDefault="00C1191B" w:rsidP="00985B2A">
            <w:pPr>
              <w:bidi/>
              <w:rPr>
                <w:rFonts w:cs="B Nazanin"/>
                <w:sz w:val="12"/>
                <w:szCs w:val="12"/>
                <w:lang w:bidi="fa-IR"/>
              </w:rPr>
            </w:pPr>
          </w:p>
          <w:p w:rsidR="00C1191B" w:rsidRDefault="00C1191B" w:rsidP="00985B2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C1191B" w:rsidRPr="002F5708" w:rsidRDefault="00C1191B" w:rsidP="00985B2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F5708">
              <w:rPr>
                <w:rFonts w:cs="B Nazanin" w:hint="cs"/>
                <w:b/>
                <w:bCs/>
                <w:rtl/>
                <w:lang w:bidi="fa-IR"/>
              </w:rPr>
              <w:t>تحصیلات:</w:t>
            </w:r>
          </w:p>
          <w:p w:rsidR="00C1191B" w:rsidRDefault="00C1191B" w:rsidP="00BC34F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کارشناسی مهندسی مواد (گرایش </w:t>
            </w:r>
            <w:r w:rsidR="00BC34F2">
              <w:rPr>
                <w:rFonts w:cs="B Nazanin" w:hint="cs"/>
                <w:rtl/>
                <w:lang w:bidi="fa-IR"/>
              </w:rPr>
              <w:t>تولید آهن و فولاد</w:t>
            </w:r>
            <w:r>
              <w:rPr>
                <w:rFonts w:cs="B Nazanin" w:hint="cs"/>
                <w:rtl/>
                <w:lang w:bidi="fa-IR"/>
              </w:rPr>
              <w:t xml:space="preserve">)- دانشگاه </w:t>
            </w:r>
            <w:r w:rsidR="00BC34F2">
              <w:rPr>
                <w:rFonts w:cs="B Nazanin" w:hint="cs"/>
                <w:rtl/>
                <w:lang w:bidi="fa-IR"/>
              </w:rPr>
              <w:t>تهران</w:t>
            </w:r>
          </w:p>
          <w:p w:rsidR="00C1191B" w:rsidRDefault="00C1191B" w:rsidP="00D928E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کارشناسی ارشد مهندسی مواد (گرایش شناسایی و انتخاب مواد مهندسی)- دانشگاه </w:t>
            </w:r>
            <w:r w:rsidR="00D928E7">
              <w:rPr>
                <w:rFonts w:cs="B Nazanin" w:hint="cs"/>
                <w:rtl/>
                <w:lang w:bidi="fa-IR"/>
              </w:rPr>
              <w:t>تهران</w:t>
            </w:r>
          </w:p>
          <w:p w:rsidR="00C1191B" w:rsidRDefault="00C1191B" w:rsidP="00D928E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دکترای مهندسی </w:t>
            </w:r>
            <w:r w:rsidR="00D928E7">
              <w:rPr>
                <w:rFonts w:cs="B Nazanin" w:hint="cs"/>
                <w:rtl/>
                <w:lang w:bidi="fa-IR"/>
              </w:rPr>
              <w:t>مکانیک (گرایش طراحی جامدات)-</w:t>
            </w:r>
            <w:r>
              <w:rPr>
                <w:rFonts w:cs="B Nazanin" w:hint="cs"/>
                <w:rtl/>
                <w:lang w:bidi="fa-IR"/>
              </w:rPr>
              <w:t xml:space="preserve"> دانشگاه </w:t>
            </w:r>
            <w:r w:rsidR="00D928E7">
              <w:rPr>
                <w:rFonts w:cs="B Nazanin" w:hint="cs"/>
                <w:rtl/>
                <w:lang w:bidi="fa-IR"/>
              </w:rPr>
              <w:t>صنعتی خواجه نصیرالدین طوسی</w:t>
            </w:r>
          </w:p>
        </w:tc>
        <w:tc>
          <w:tcPr>
            <w:tcW w:w="2694" w:type="dxa"/>
          </w:tcPr>
          <w:p w:rsidR="00C1191B" w:rsidRDefault="00C1191B" w:rsidP="00985B2A">
            <w:pPr>
              <w:bidi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>
                  <wp:extent cx="1413281" cy="15544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slami-Picture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43" cy="1566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8E7" w:rsidRDefault="00D928E7" w:rsidP="00C1191B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1191B" w:rsidRPr="00AA6B34" w:rsidRDefault="00C1191B" w:rsidP="00D928E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AA6B34">
        <w:rPr>
          <w:rFonts w:cs="B Nazanin" w:hint="cs"/>
          <w:b/>
          <w:bCs/>
          <w:rtl/>
          <w:lang w:bidi="fa-IR"/>
        </w:rPr>
        <w:t>زمینه های پژوهشی:</w:t>
      </w:r>
    </w:p>
    <w:p w:rsidR="00C1191B" w:rsidRDefault="00D928E7" w:rsidP="00D928E7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مواد پیشرفته و هوشمند </w:t>
      </w:r>
      <w:r w:rsidR="00C1191B">
        <w:rPr>
          <w:rFonts w:cs="B Nazanin" w:hint="cs"/>
          <w:rtl/>
          <w:lang w:bidi="fa-IR"/>
        </w:rPr>
        <w:t>م</w:t>
      </w:r>
      <w:r>
        <w:rPr>
          <w:rFonts w:cs="B Nazanin" w:hint="cs"/>
          <w:rtl/>
          <w:lang w:bidi="fa-IR"/>
        </w:rPr>
        <w:t>ورد استفاده در پزشکی</w:t>
      </w:r>
    </w:p>
    <w:p w:rsidR="00C1191B" w:rsidRDefault="00D928E7" w:rsidP="00D928E7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الیاف پیشرفته و نانومواد</w:t>
      </w:r>
    </w:p>
    <w:p w:rsidR="00C1191B" w:rsidRDefault="00D928E7" w:rsidP="00D928E7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هیدروژل های خودترمیم جهت ترمیم زخم و </w:t>
      </w:r>
      <w:r w:rsidR="005817A7">
        <w:rPr>
          <w:rFonts w:cs="B Nazanin" w:hint="cs"/>
          <w:rtl/>
          <w:lang w:bidi="fa-IR"/>
        </w:rPr>
        <w:t>رهایش دارو</w:t>
      </w:r>
      <w:r w:rsidR="00C1191B">
        <w:rPr>
          <w:rFonts w:cs="B Nazanin" w:hint="cs"/>
          <w:rtl/>
          <w:lang w:bidi="fa-IR"/>
        </w:rPr>
        <w:t xml:space="preserve"> </w:t>
      </w:r>
    </w:p>
    <w:p w:rsidR="00C1191B" w:rsidRPr="00270AE7" w:rsidRDefault="00C1191B" w:rsidP="00C1191B">
      <w:pPr>
        <w:bidi/>
        <w:spacing w:after="0" w:line="240" w:lineRule="auto"/>
        <w:rPr>
          <w:rFonts w:cs="B Nazanin"/>
          <w:sz w:val="12"/>
          <w:szCs w:val="12"/>
          <w:rtl/>
          <w:lang w:bidi="fa-IR"/>
        </w:rPr>
      </w:pPr>
    </w:p>
    <w:p w:rsidR="00C1191B" w:rsidRDefault="00C1191B" w:rsidP="00C1191B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1191B" w:rsidRDefault="00C1191B" w:rsidP="00C1191B">
      <w:pPr>
        <w:bidi/>
        <w:spacing w:after="0" w:line="240" w:lineRule="auto"/>
        <w:rPr>
          <w:rFonts w:cs="B Nazanin"/>
          <w:b/>
          <w:bCs/>
          <w:lang w:bidi="fa-IR"/>
        </w:rPr>
      </w:pPr>
      <w:r w:rsidRPr="00AA6B34">
        <w:rPr>
          <w:rFonts w:cs="B Nazanin" w:hint="cs"/>
          <w:b/>
          <w:bCs/>
          <w:rtl/>
          <w:lang w:bidi="fa-IR"/>
        </w:rPr>
        <w:t>بیوگرافی:</w:t>
      </w:r>
    </w:p>
    <w:p w:rsidR="00C1191B" w:rsidRPr="0028498E" w:rsidRDefault="00C1191B" w:rsidP="00C1191B">
      <w:pPr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C1191B" w:rsidRDefault="00C1191B" w:rsidP="001B723C">
      <w:pPr>
        <w:bidi/>
        <w:spacing w:after="0" w:line="24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دکتر </w:t>
      </w:r>
      <w:r w:rsidR="005817A7">
        <w:rPr>
          <w:rFonts w:cs="B Nazanin" w:hint="cs"/>
          <w:rtl/>
          <w:lang w:bidi="fa-IR"/>
        </w:rPr>
        <w:t>رضا اسلامی فارسانی</w:t>
      </w:r>
      <w:r w:rsidR="00B30CE0">
        <w:rPr>
          <w:rFonts w:cs="B Nazanin" w:hint="cs"/>
          <w:rtl/>
          <w:lang w:bidi="fa-IR"/>
        </w:rPr>
        <w:t>،</w:t>
      </w:r>
      <w:r w:rsidR="00B30CE0" w:rsidRPr="001974D5">
        <w:rPr>
          <w:rFonts w:cs="B Nazanin" w:hint="cs"/>
          <w:rtl/>
          <w:lang w:bidi="fa-IR"/>
        </w:rPr>
        <w:t xml:space="preserve"> کارشناسی مهندسی </w:t>
      </w:r>
      <w:r w:rsidR="00B30CE0">
        <w:rPr>
          <w:rFonts w:cs="B Nazanin" w:hint="cs"/>
          <w:rtl/>
          <w:lang w:bidi="fa-IR"/>
        </w:rPr>
        <w:t>مواد</w:t>
      </w:r>
      <w:r w:rsidR="00B30CE0" w:rsidRPr="001974D5">
        <w:rPr>
          <w:rFonts w:cs="B Nazanin" w:hint="cs"/>
          <w:rtl/>
          <w:lang w:bidi="fa-IR"/>
        </w:rPr>
        <w:t xml:space="preserve"> را از دانشگاه </w:t>
      </w:r>
      <w:r w:rsidR="00B30CE0">
        <w:rPr>
          <w:rFonts w:cs="B Nazanin" w:hint="cs"/>
          <w:rtl/>
          <w:lang w:bidi="fa-IR"/>
        </w:rPr>
        <w:t>تهران</w:t>
      </w:r>
      <w:r w:rsidR="00B30CE0" w:rsidRPr="001974D5">
        <w:rPr>
          <w:rFonts w:cs="B Nazanin" w:hint="cs"/>
          <w:rtl/>
          <w:lang w:bidi="fa-IR"/>
        </w:rPr>
        <w:t xml:space="preserve"> در سال 13</w:t>
      </w:r>
      <w:r w:rsidR="00B30CE0">
        <w:rPr>
          <w:rFonts w:cs="B Nazanin" w:hint="cs"/>
          <w:rtl/>
          <w:lang w:bidi="fa-IR"/>
        </w:rPr>
        <w:t>69،</w:t>
      </w:r>
      <w:r w:rsidR="00B30CE0" w:rsidRPr="001974D5">
        <w:rPr>
          <w:rFonts w:cs="B Nazanin" w:hint="cs"/>
          <w:rtl/>
          <w:lang w:bidi="fa-IR"/>
        </w:rPr>
        <w:t xml:space="preserve"> کارشناسی ارشد مهندسی </w:t>
      </w:r>
      <w:r w:rsidR="00B30CE0">
        <w:rPr>
          <w:rFonts w:cs="B Nazanin" w:hint="cs"/>
          <w:rtl/>
          <w:lang w:bidi="fa-IR"/>
        </w:rPr>
        <w:t>مواد</w:t>
      </w:r>
      <w:r w:rsidR="00B30CE0" w:rsidRPr="001974D5">
        <w:rPr>
          <w:rFonts w:cs="B Nazanin" w:hint="cs"/>
          <w:rtl/>
          <w:lang w:bidi="fa-IR"/>
        </w:rPr>
        <w:t xml:space="preserve"> را از دانشگاه </w:t>
      </w:r>
      <w:r w:rsidR="00B30CE0">
        <w:rPr>
          <w:rFonts w:cs="B Nazanin" w:hint="cs"/>
          <w:rtl/>
          <w:lang w:bidi="fa-IR"/>
        </w:rPr>
        <w:t>تهران</w:t>
      </w:r>
      <w:r w:rsidR="00B30CE0" w:rsidRPr="001974D5">
        <w:rPr>
          <w:rFonts w:cs="B Nazanin" w:hint="cs"/>
          <w:rtl/>
          <w:lang w:bidi="fa-IR"/>
        </w:rPr>
        <w:t xml:space="preserve"> در سال13</w:t>
      </w:r>
      <w:r w:rsidR="00B30CE0">
        <w:rPr>
          <w:rFonts w:cs="B Nazanin" w:hint="cs"/>
          <w:rtl/>
          <w:lang w:bidi="fa-IR"/>
        </w:rPr>
        <w:t>72</w:t>
      </w:r>
      <w:r w:rsidR="00B30CE0" w:rsidRPr="001974D5">
        <w:rPr>
          <w:rFonts w:cs="B Nazanin" w:hint="cs"/>
          <w:rtl/>
          <w:lang w:bidi="fa-IR"/>
        </w:rPr>
        <w:t xml:space="preserve"> و دکتری تخصصی مهندسی </w:t>
      </w:r>
      <w:r w:rsidR="00B30CE0">
        <w:rPr>
          <w:rFonts w:cs="B Nazanin" w:hint="cs"/>
          <w:rtl/>
          <w:lang w:bidi="fa-IR"/>
        </w:rPr>
        <w:t>مکانیک</w:t>
      </w:r>
      <w:r w:rsidR="00B30CE0" w:rsidRPr="001974D5">
        <w:rPr>
          <w:rFonts w:cs="B Nazanin" w:hint="cs"/>
          <w:rtl/>
          <w:lang w:bidi="fa-IR"/>
        </w:rPr>
        <w:t xml:space="preserve"> را از دانشگاه </w:t>
      </w:r>
      <w:r w:rsidR="00B30CE0">
        <w:rPr>
          <w:rFonts w:cs="B Nazanin" w:hint="cs"/>
          <w:rtl/>
          <w:lang w:bidi="fa-IR"/>
        </w:rPr>
        <w:t xml:space="preserve">صنعتی خواجه نصیرالدین طوسی </w:t>
      </w:r>
      <w:r w:rsidR="00B30CE0" w:rsidRPr="001974D5">
        <w:rPr>
          <w:rFonts w:cs="B Nazanin" w:hint="cs"/>
          <w:rtl/>
          <w:lang w:bidi="fa-IR"/>
        </w:rPr>
        <w:t xml:space="preserve">در سال </w:t>
      </w:r>
      <w:r w:rsidR="00B30CE0">
        <w:rPr>
          <w:rFonts w:cs="B Nazanin" w:hint="cs"/>
          <w:rtl/>
          <w:lang w:bidi="fa-IR"/>
        </w:rPr>
        <w:t>1384</w:t>
      </w:r>
      <w:r w:rsidR="00B30CE0" w:rsidRPr="001974D5">
        <w:rPr>
          <w:rFonts w:cs="B Nazanin" w:hint="cs"/>
          <w:rtl/>
          <w:lang w:bidi="fa-IR"/>
        </w:rPr>
        <w:t xml:space="preserve"> دریافت کرد.</w:t>
      </w:r>
      <w:r w:rsidR="00B30CE0">
        <w:rPr>
          <w:rFonts w:cs="B Nazanin" w:hint="cs"/>
          <w:rtl/>
          <w:lang w:bidi="fa-IR"/>
        </w:rPr>
        <w:t xml:space="preserve"> ایشان از سال 1387 به گروه مهندسی مواد دانشگاه صنعتی خواجه نصیرالدین طوسی ملحق شد و فعالیت های آموزشی و پژوهشی خود را در حوزه مهندسی مواد و مکانیک ادامه داد. فعالیت های اولیه </w:t>
      </w:r>
      <w:r w:rsidR="005A267B">
        <w:rPr>
          <w:rFonts w:cs="B Nazanin" w:hint="cs"/>
          <w:rtl/>
          <w:lang w:bidi="fa-IR"/>
        </w:rPr>
        <w:t>او</w:t>
      </w:r>
      <w:r w:rsidR="00B30CE0">
        <w:rPr>
          <w:rFonts w:cs="B Nazanin" w:hint="cs"/>
          <w:rtl/>
          <w:lang w:bidi="fa-IR"/>
        </w:rPr>
        <w:t xml:space="preserve"> در زمینه مهندسی پزشکی، </w:t>
      </w:r>
      <w:r w:rsidR="005A267B">
        <w:rPr>
          <w:rFonts w:cs="B Nazanin" w:hint="cs"/>
          <w:rtl/>
          <w:lang w:bidi="fa-IR"/>
        </w:rPr>
        <w:t>تحقیقات در زمینه مواد م</w:t>
      </w:r>
      <w:r w:rsidR="00B30CE0">
        <w:rPr>
          <w:rFonts w:cs="B Nazanin" w:hint="cs"/>
          <w:rtl/>
          <w:lang w:bidi="fa-IR"/>
        </w:rPr>
        <w:t>ناسب از جمله الیاف کربن و کامپوزیت</w:t>
      </w:r>
      <w:r w:rsidR="005A267B">
        <w:rPr>
          <w:rFonts w:cs="B Nazanin"/>
          <w:rtl/>
          <w:lang w:bidi="fa-IR"/>
        </w:rPr>
        <w:softHyphen/>
      </w:r>
      <w:r w:rsidR="00B30CE0">
        <w:rPr>
          <w:rFonts w:cs="B Nazanin" w:hint="cs"/>
          <w:rtl/>
          <w:lang w:bidi="fa-IR"/>
        </w:rPr>
        <w:t>های زمینه پلیمری بود. زمینه</w:t>
      </w:r>
      <w:r w:rsidR="00B30CE0">
        <w:rPr>
          <w:rFonts w:cs="B Nazanin" w:hint="eastAsia"/>
          <w:rtl/>
          <w:lang w:bidi="fa-IR"/>
        </w:rPr>
        <w:t xml:space="preserve">‌های پژوهشی </w:t>
      </w:r>
      <w:r w:rsidR="005A267B">
        <w:rPr>
          <w:rFonts w:cs="B Nazanin" w:hint="cs"/>
          <w:rtl/>
          <w:lang w:bidi="fa-IR"/>
        </w:rPr>
        <w:t xml:space="preserve">ایشان در </w:t>
      </w:r>
      <w:r w:rsidR="00B30CE0">
        <w:rPr>
          <w:rFonts w:cs="B Nazanin" w:hint="cs"/>
          <w:rtl/>
          <w:lang w:bidi="fa-IR"/>
        </w:rPr>
        <w:t>سال</w:t>
      </w:r>
      <w:r w:rsidR="005A267B">
        <w:rPr>
          <w:rFonts w:cs="B Nazanin"/>
          <w:rtl/>
          <w:lang w:bidi="fa-IR"/>
        </w:rPr>
        <w:softHyphen/>
      </w:r>
      <w:r w:rsidR="00B30CE0">
        <w:rPr>
          <w:rFonts w:cs="B Nazanin" w:hint="cs"/>
          <w:rtl/>
          <w:lang w:bidi="fa-IR"/>
        </w:rPr>
        <w:t xml:space="preserve">های اخیر </w:t>
      </w:r>
      <w:r w:rsidR="001C38B7">
        <w:rPr>
          <w:rFonts w:cs="B Nazanin" w:hint="cs"/>
          <w:rtl/>
          <w:lang w:bidi="fa-IR"/>
        </w:rPr>
        <w:t>مرتبط با ب</w:t>
      </w:r>
      <w:bookmarkStart w:id="0" w:name="_GoBack"/>
      <w:bookmarkEnd w:id="0"/>
      <w:r w:rsidR="001C38B7">
        <w:rPr>
          <w:rFonts w:cs="B Nazanin" w:hint="cs"/>
          <w:rtl/>
          <w:lang w:bidi="fa-IR"/>
        </w:rPr>
        <w:t>یومواد نیز</w:t>
      </w:r>
      <w:r w:rsidR="00B30CE0">
        <w:rPr>
          <w:rFonts w:cs="B Nazanin" w:hint="cs"/>
          <w:rtl/>
          <w:lang w:bidi="fa-IR"/>
        </w:rPr>
        <w:t xml:space="preserve"> موضوع خودترمیمی </w:t>
      </w:r>
      <w:r w:rsidR="005A267B">
        <w:rPr>
          <w:rFonts w:cs="B Nazanin" w:hint="cs"/>
          <w:rtl/>
          <w:lang w:bidi="fa-IR"/>
        </w:rPr>
        <w:t>بوده</w:t>
      </w:r>
      <w:r w:rsidR="00B30CE0">
        <w:rPr>
          <w:rFonts w:cs="B Nazanin" w:hint="cs"/>
          <w:rtl/>
          <w:lang w:bidi="fa-IR"/>
        </w:rPr>
        <w:t xml:space="preserve"> که از موجودات زنده الگوبرداری شده است. مواد خودترمیم برای ترمیم زخم و رهایش دارو از </w:t>
      </w:r>
      <w:r>
        <w:rPr>
          <w:rFonts w:cs="B Nazanin" w:hint="cs"/>
          <w:rtl/>
          <w:lang w:bidi="fa-IR"/>
        </w:rPr>
        <w:t xml:space="preserve">موضوعات پژوهشی </w:t>
      </w:r>
      <w:r w:rsidR="00B30CE0">
        <w:rPr>
          <w:rFonts w:cs="B Nazanin" w:hint="cs"/>
          <w:rtl/>
          <w:lang w:bidi="fa-IR"/>
        </w:rPr>
        <w:t xml:space="preserve">جدید </w:t>
      </w:r>
      <w:r>
        <w:rPr>
          <w:rFonts w:cs="B Nazanin" w:hint="cs"/>
          <w:rtl/>
          <w:lang w:bidi="fa-IR"/>
        </w:rPr>
        <w:t xml:space="preserve">مورد علاقه </w:t>
      </w:r>
      <w:r w:rsidR="005A267B">
        <w:rPr>
          <w:rFonts w:cs="B Nazanin" w:hint="cs"/>
          <w:rtl/>
          <w:lang w:bidi="fa-IR"/>
        </w:rPr>
        <w:t>دکتر اسلامی</w:t>
      </w:r>
      <w:r>
        <w:rPr>
          <w:rFonts w:cs="B Nazanin" w:hint="cs"/>
          <w:rtl/>
          <w:lang w:bidi="fa-IR"/>
        </w:rPr>
        <w:t xml:space="preserve"> </w:t>
      </w:r>
      <w:r w:rsidR="00B30CE0">
        <w:rPr>
          <w:rFonts w:cs="B Nazanin" w:hint="cs"/>
          <w:rtl/>
          <w:lang w:bidi="fa-IR"/>
        </w:rPr>
        <w:t>محسوب می شوند.</w:t>
      </w:r>
    </w:p>
    <w:p w:rsidR="00C1191B" w:rsidRDefault="00C1191B" w:rsidP="00C1191B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C1191B" w:rsidRPr="00270AE7" w:rsidRDefault="00C1191B" w:rsidP="00C1191B">
      <w:pPr>
        <w:bidi/>
        <w:spacing w:after="0" w:line="240" w:lineRule="auto"/>
        <w:jc w:val="both"/>
        <w:rPr>
          <w:rFonts w:cs="B Nazanin"/>
          <w:sz w:val="12"/>
          <w:szCs w:val="12"/>
          <w:lang w:bidi="fa-IR"/>
        </w:rPr>
      </w:pPr>
    </w:p>
    <w:p w:rsidR="00C1191B" w:rsidRPr="008E1E8E" w:rsidRDefault="00C1191B" w:rsidP="00C1191B">
      <w:pPr>
        <w:bidi/>
        <w:spacing w:after="0" w:line="240" w:lineRule="auto"/>
        <w:jc w:val="both"/>
        <w:rPr>
          <w:rFonts w:cs="B Nazanin"/>
          <w:sz w:val="2"/>
          <w:szCs w:val="2"/>
          <w:rtl/>
          <w:lang w:bidi="fa-IR"/>
        </w:rPr>
      </w:pPr>
    </w:p>
    <w:p w:rsidR="00C1191B" w:rsidRDefault="00C1191B" w:rsidP="00C1191B">
      <w:pPr>
        <w:bidi/>
        <w:spacing w:after="0" w:line="240" w:lineRule="auto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مقالات منتخب:</w:t>
      </w:r>
    </w:p>
    <w:p w:rsidR="00C1191B" w:rsidRPr="00C415B4" w:rsidRDefault="00C1191B" w:rsidP="00C415B4">
      <w:pPr>
        <w:pStyle w:val="Default"/>
        <w:jc w:val="both"/>
        <w:rPr>
          <w:rFonts w:cstheme="minorBidi"/>
          <w:sz w:val="18"/>
          <w:szCs w:val="18"/>
          <w:lang w:bidi="fa-IR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1191B" w:rsidRPr="00C415B4" w:rsidTr="00F13707">
        <w:trPr>
          <w:trHeight w:val="2452"/>
        </w:trPr>
        <w:tc>
          <w:tcPr>
            <w:tcW w:w="9606" w:type="dxa"/>
          </w:tcPr>
          <w:p w:rsidR="00C415B4" w:rsidRPr="00C415B4" w:rsidRDefault="00C415B4" w:rsidP="00C415B4">
            <w:pPr>
              <w:pStyle w:val="Default"/>
              <w:bidi/>
              <w:jc w:val="both"/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</w:pPr>
            <w:r>
              <w:rPr>
                <w:rFonts w:asciiTheme="minorHAnsi" w:hAnsiTheme="minorHAnsi" w:cs="B Nazanin" w:hint="cs"/>
                <w:color w:val="auto"/>
                <w:sz w:val="22"/>
                <w:szCs w:val="22"/>
                <w:rtl/>
                <w:lang w:bidi="fa-IR"/>
              </w:rPr>
              <w:t xml:space="preserve">1- </w:t>
            </w:r>
            <w:r w:rsidR="00606418">
              <w:rPr>
                <w:rFonts w:asciiTheme="minorHAnsi" w:hAnsiTheme="minorHAnsi" w:cs="B Nazanin" w:hint="cs"/>
                <w:color w:val="auto"/>
                <w:sz w:val="22"/>
                <w:szCs w:val="22"/>
                <w:rtl/>
                <w:lang w:bidi="fa-IR"/>
              </w:rPr>
              <w:t xml:space="preserve">ر. اسلامی فارسانی، </w:t>
            </w:r>
            <w:r w:rsidRPr="00C415B4">
              <w:rPr>
                <w:rFonts w:asciiTheme="minorHAnsi" w:hAnsiTheme="minorHAnsi" w:cs="B Nazanin" w:hint="cs"/>
                <w:color w:val="auto"/>
                <w:sz w:val="22"/>
                <w:szCs w:val="22"/>
                <w:rtl/>
                <w:lang w:bidi="fa-IR"/>
              </w:rPr>
              <w:t>اندام مصنوعي با چه موادي ساخته مي شوند، ماهنامه مهندسي پزشكي</w:t>
            </w:r>
            <w:r w:rsidR="00867C55">
              <w:rPr>
                <w:rFonts w:asciiTheme="minorHAnsi" w:hAnsiTheme="minorHAnsi" w:cs="B Nazanin" w:hint="cs"/>
                <w:color w:val="auto"/>
                <w:sz w:val="22"/>
                <w:szCs w:val="22"/>
                <w:rtl/>
                <w:lang w:bidi="fa-IR"/>
              </w:rPr>
              <w:t>، شماره 24-23، 1382، 33-31.</w:t>
            </w:r>
          </w:p>
          <w:p w:rsidR="00C415B4" w:rsidRDefault="00C415B4" w:rsidP="00606418">
            <w:pPr>
              <w:pStyle w:val="Default"/>
              <w:bidi/>
              <w:jc w:val="both"/>
              <w:rPr>
                <w:rFonts w:asciiTheme="minorHAnsi" w:hAnsiTheme="minorHAnsi" w:cs="B Nazanin"/>
                <w:color w:val="auto"/>
                <w:sz w:val="22"/>
                <w:szCs w:val="22"/>
                <w:rtl/>
                <w:lang w:bidi="fa-IR"/>
              </w:rPr>
            </w:pPr>
            <w:r w:rsidRPr="00C415B4">
              <w:rPr>
                <w:rFonts w:asciiTheme="minorHAnsi" w:hAnsiTheme="minorHAnsi" w:cs="B Nazanin" w:hint="cs"/>
                <w:color w:val="auto"/>
                <w:sz w:val="22"/>
                <w:szCs w:val="22"/>
                <w:rtl/>
                <w:lang w:bidi="fa-IR"/>
              </w:rPr>
              <w:t xml:space="preserve">2- </w:t>
            </w:r>
            <w:r w:rsidR="00606418">
              <w:rPr>
                <w:rFonts w:asciiTheme="minorHAnsi" w:hAnsiTheme="minorHAnsi" w:cs="B Nazanin" w:hint="cs"/>
                <w:color w:val="auto"/>
                <w:sz w:val="22"/>
                <w:szCs w:val="22"/>
                <w:rtl/>
                <w:lang w:bidi="fa-IR"/>
              </w:rPr>
              <w:t xml:space="preserve">ر. اسلامی فارسانی، ع. شکوه فر، آ. صدقی، </w:t>
            </w:r>
            <w:r w:rsidRPr="00C415B4">
              <w:rPr>
                <w:rFonts w:asciiTheme="minorHAnsi" w:hAnsiTheme="minorHAnsi" w:cs="B Nazanin" w:hint="cs"/>
                <w:color w:val="auto"/>
                <w:sz w:val="22"/>
                <w:szCs w:val="22"/>
                <w:rtl/>
                <w:lang w:bidi="fa-IR"/>
              </w:rPr>
              <w:t>كاربردهاي باليني الياف كربن، ماهنامه مهندسي پزشكي، شماره 39، 1383</w:t>
            </w:r>
            <w:r w:rsidR="00606418">
              <w:rPr>
                <w:rFonts w:asciiTheme="minorHAnsi" w:hAnsiTheme="minorHAnsi" w:cs="B Nazanin" w:hint="cs"/>
                <w:color w:val="auto"/>
                <w:sz w:val="22"/>
                <w:szCs w:val="22"/>
                <w:rtl/>
                <w:lang w:bidi="fa-IR"/>
              </w:rPr>
              <w:t>، 42-40.</w:t>
            </w:r>
          </w:p>
          <w:p w:rsidR="00C45884" w:rsidRPr="00C415B4" w:rsidRDefault="00C45884" w:rsidP="00C45884">
            <w:pPr>
              <w:pStyle w:val="Default"/>
              <w:jc w:val="both"/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</w:pPr>
            <w:r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3- </w:t>
            </w:r>
            <w:r w:rsidR="00271049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R. </w:t>
            </w:r>
            <w:proofErr w:type="spellStart"/>
            <w:r w:rsidR="00271049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Eslami</w:t>
            </w:r>
            <w:proofErr w:type="spellEnd"/>
            <w:r w:rsidR="00271049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 </w:t>
            </w:r>
            <w:proofErr w:type="spellStart"/>
            <w:r w:rsidR="00271049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Farsani</w:t>
            </w:r>
            <w:proofErr w:type="spellEnd"/>
            <w:r w:rsidR="00271049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, A. </w:t>
            </w:r>
            <w:proofErr w:type="spellStart"/>
            <w:r w:rsidR="00271049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shokuhfar</w:t>
            </w:r>
            <w:proofErr w:type="spellEnd"/>
            <w:r w:rsidR="00271049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, A. </w:t>
            </w:r>
            <w:proofErr w:type="spellStart"/>
            <w:r w:rsidR="00271049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Sedghi</w:t>
            </w:r>
            <w:proofErr w:type="spellEnd"/>
            <w:r w:rsidR="00271049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,</w:t>
            </w:r>
            <w:r w:rsidR="00271049" w:rsidRPr="00C45884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 </w:t>
            </w:r>
            <w:r w:rsidRPr="00C45884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Carbon Fibers-Polymer Composites in Human Body, E-MRS 2004 Fall Meeting, Poland, Warsaw, 6-10 Sept. 2004.</w:t>
            </w:r>
          </w:p>
          <w:p w:rsidR="00C415B4" w:rsidRPr="00C415B4" w:rsidRDefault="00C45884" w:rsidP="00C415B4">
            <w:pPr>
              <w:pStyle w:val="Default"/>
              <w:jc w:val="both"/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</w:pPr>
            <w:r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4</w:t>
            </w:r>
            <w:r w:rsidR="00C415B4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- </w:t>
            </w:r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R. </w:t>
            </w:r>
            <w:proofErr w:type="spellStart"/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Eslami</w:t>
            </w:r>
            <w:proofErr w:type="spellEnd"/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 </w:t>
            </w:r>
            <w:proofErr w:type="spellStart"/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Farsani</w:t>
            </w:r>
            <w:proofErr w:type="spellEnd"/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, A. </w:t>
            </w:r>
            <w:proofErr w:type="spellStart"/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shokuhfar</w:t>
            </w:r>
            <w:proofErr w:type="spellEnd"/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, A. </w:t>
            </w:r>
            <w:proofErr w:type="spellStart"/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Sedghi</w:t>
            </w:r>
            <w:proofErr w:type="spellEnd"/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, </w:t>
            </w:r>
            <w:r w:rsidR="00C415B4" w:rsidRPr="00C415B4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Carbon Fiber Production Based on Commercial </w:t>
            </w:r>
            <w:proofErr w:type="spellStart"/>
            <w:r w:rsidR="00C415B4" w:rsidRPr="00C415B4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Polyacrylonitrile</w:t>
            </w:r>
            <w:proofErr w:type="spellEnd"/>
            <w:r w:rsidR="00C415B4" w:rsidRPr="00C415B4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 Fibers of Wet Formation, </w:t>
            </w:r>
            <w:proofErr w:type="spellStart"/>
            <w:r w:rsidR="00C415B4" w:rsidRPr="00C415B4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Fibre</w:t>
            </w:r>
            <w:proofErr w:type="spellEnd"/>
            <w:r w:rsidR="00C415B4" w:rsidRPr="00C415B4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 Chemistry, Vol. 38, No. 5, 2006, 383-386.</w:t>
            </w:r>
          </w:p>
          <w:p w:rsidR="00C415B4" w:rsidRPr="00C415B4" w:rsidRDefault="00C45884" w:rsidP="00556597">
            <w:pPr>
              <w:pStyle w:val="Default"/>
              <w:jc w:val="both"/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</w:pPr>
            <w:r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5</w:t>
            </w:r>
            <w:r w:rsidR="00C415B4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- </w:t>
            </w:r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M</w:t>
            </w:r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.</w:t>
            </w:r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 A</w:t>
            </w:r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.</w:t>
            </w:r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 </w:t>
            </w:r>
            <w:proofErr w:type="spellStart"/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Poormir</w:t>
            </w:r>
            <w:proofErr w:type="spellEnd"/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, S</w:t>
            </w:r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.</w:t>
            </w:r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 M</w:t>
            </w:r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.</w:t>
            </w:r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 R</w:t>
            </w:r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.</w:t>
            </w:r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 </w:t>
            </w:r>
            <w:proofErr w:type="spellStart"/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Khalili</w:t>
            </w:r>
            <w:proofErr w:type="spellEnd"/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,</w:t>
            </w:r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 R</w:t>
            </w:r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.</w:t>
            </w:r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 </w:t>
            </w:r>
            <w:proofErr w:type="spellStart"/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Eslami</w:t>
            </w:r>
            <w:proofErr w:type="spellEnd"/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 </w:t>
            </w:r>
            <w:proofErr w:type="spellStart"/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Farsani</w:t>
            </w:r>
            <w:proofErr w:type="spellEnd"/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, </w:t>
            </w:r>
            <w:hyperlink r:id="rId11" w:history="1">
              <w:r w:rsidR="00C415B4" w:rsidRPr="00C415B4">
                <w:rPr>
                  <w:rFonts w:asciiTheme="minorHAnsi" w:hAnsiTheme="minorHAnsi" w:cs="B Nazanin"/>
                  <w:color w:val="auto"/>
                  <w:sz w:val="22"/>
                  <w:szCs w:val="22"/>
                  <w:lang w:bidi="fa-IR"/>
                </w:rPr>
                <w:t xml:space="preserve">Optimal Design of A Bio-Inspired Self-Healing Metal Matrix Composite Reinforced with </w:t>
              </w:r>
              <w:proofErr w:type="spellStart"/>
              <w:r w:rsidR="00C415B4" w:rsidRPr="00C415B4">
                <w:rPr>
                  <w:rFonts w:asciiTheme="minorHAnsi" w:hAnsiTheme="minorHAnsi" w:cs="B Nazanin"/>
                  <w:color w:val="auto"/>
                  <w:sz w:val="22"/>
                  <w:szCs w:val="22"/>
                  <w:lang w:bidi="fa-IR"/>
                </w:rPr>
                <w:t>NiTi</w:t>
              </w:r>
              <w:proofErr w:type="spellEnd"/>
              <w:r w:rsidR="00C415B4" w:rsidRPr="00C415B4">
                <w:rPr>
                  <w:rFonts w:asciiTheme="minorHAnsi" w:hAnsiTheme="minorHAnsi" w:cs="B Nazanin"/>
                  <w:color w:val="auto"/>
                  <w:sz w:val="22"/>
                  <w:szCs w:val="22"/>
                  <w:lang w:bidi="fa-IR"/>
                </w:rPr>
                <w:t xml:space="preserve"> Shape Memory Alloy Strips</w:t>
              </w:r>
            </w:hyperlink>
            <w:r w:rsidR="00C415B4" w:rsidRPr="00C415B4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, Journal of Intelligent Material Systems and Structures, Vol. 29, No. 20, 2018, 3972–3982.</w:t>
            </w:r>
          </w:p>
          <w:p w:rsidR="00C1191B" w:rsidRPr="00C415B4" w:rsidRDefault="00C45884" w:rsidP="00C05963">
            <w:pPr>
              <w:pStyle w:val="Default"/>
              <w:jc w:val="both"/>
              <w:rPr>
                <w:rFonts w:asciiTheme="minorHAnsi" w:hAnsiTheme="minorHAnsi" w:cs="B Nazanin"/>
                <w:color w:val="auto"/>
                <w:sz w:val="22"/>
                <w:szCs w:val="22"/>
                <w:rtl/>
                <w:lang w:bidi="fa-IR"/>
              </w:rPr>
            </w:pPr>
            <w:r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6</w:t>
            </w:r>
            <w:r w:rsidR="00C415B4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- </w:t>
            </w:r>
            <w:proofErr w:type="spellStart"/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Gh</w:t>
            </w:r>
            <w:proofErr w:type="spellEnd"/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.</w:t>
            </w:r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 </w:t>
            </w:r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R. </w:t>
            </w:r>
            <w:proofErr w:type="spellStart"/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Aghamirzadeh</w:t>
            </w:r>
            <w:proofErr w:type="spellEnd"/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, S.</w:t>
            </w:r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 </w:t>
            </w:r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M.</w:t>
            </w:r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 </w:t>
            </w:r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R. </w:t>
            </w:r>
            <w:proofErr w:type="spellStart"/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Khalili</w:t>
            </w:r>
            <w:proofErr w:type="spellEnd"/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, R. </w:t>
            </w:r>
            <w:proofErr w:type="spellStart"/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Eslami</w:t>
            </w:r>
            <w:proofErr w:type="spellEnd"/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 </w:t>
            </w:r>
            <w:proofErr w:type="spellStart"/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Farsani</w:t>
            </w:r>
            <w:proofErr w:type="spellEnd"/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 , A. </w:t>
            </w:r>
            <w:proofErr w:type="spellStart"/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Saeedi</w:t>
            </w:r>
            <w:proofErr w:type="spellEnd"/>
            <w:r w:rsid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,</w:t>
            </w:r>
            <w:r w:rsidR="00556597" w:rsidRPr="00556597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 xml:space="preserve"> </w:t>
            </w:r>
            <w:r w:rsidR="00C415B4" w:rsidRPr="00C415B4">
              <w:rPr>
                <w:rFonts w:asciiTheme="minorHAnsi" w:hAnsiTheme="minorHAnsi" w:cs="B Nazanin"/>
                <w:color w:val="auto"/>
                <w:sz w:val="22"/>
                <w:szCs w:val="22"/>
                <w:lang w:bidi="fa-IR"/>
              </w:rPr>
              <w:t>Experimental Investigation on the Smart Self-Healing Composites Based on the Short Hollow Glass Fibers and Shape Memory Alloy Strips, Polymer Composites, 2018, DOI 10.1002/pc.24953.</w:t>
            </w:r>
          </w:p>
        </w:tc>
      </w:tr>
    </w:tbl>
    <w:p w:rsidR="008B04E5" w:rsidRPr="00AE3358" w:rsidRDefault="008B04E5" w:rsidP="00B82B91">
      <w:pPr>
        <w:bidi/>
        <w:spacing w:after="0" w:line="240" w:lineRule="auto"/>
        <w:rPr>
          <w:rFonts w:ascii="Calibri" w:hAnsi="Calibri"/>
          <w:color w:val="000000"/>
          <w:sz w:val="18"/>
          <w:szCs w:val="18"/>
          <w:lang w:bidi="fa-IR"/>
        </w:rPr>
      </w:pPr>
    </w:p>
    <w:sectPr w:rsidR="008B04E5" w:rsidRPr="00AE3358" w:rsidSect="00270AE7">
      <w:type w:val="continuous"/>
      <w:pgSz w:w="12240" w:h="15840"/>
      <w:pgMar w:top="1361" w:right="1440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589C"/>
    <w:multiLevelType w:val="hybridMultilevel"/>
    <w:tmpl w:val="5168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D7BC7"/>
    <w:multiLevelType w:val="hybridMultilevel"/>
    <w:tmpl w:val="C6E2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653E"/>
    <w:multiLevelType w:val="hybridMultilevel"/>
    <w:tmpl w:val="7950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45265"/>
    <w:multiLevelType w:val="hybridMultilevel"/>
    <w:tmpl w:val="06589C3A"/>
    <w:lvl w:ilvl="0" w:tplc="EEE092B0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454B2"/>
    <w:multiLevelType w:val="hybridMultilevel"/>
    <w:tmpl w:val="CE4AA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61298"/>
    <w:multiLevelType w:val="hybridMultilevel"/>
    <w:tmpl w:val="0D24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A544A"/>
    <w:multiLevelType w:val="singleLevel"/>
    <w:tmpl w:val="7F8C8274"/>
    <w:lvl w:ilvl="0">
      <w:start w:val="1"/>
      <w:numFmt w:val="decimal"/>
      <w:pStyle w:val="references"/>
      <w:lvlText w:val="%1-"/>
      <w:lvlJc w:val="left"/>
      <w:pPr>
        <w:tabs>
          <w:tab w:val="num" w:pos="502"/>
        </w:tabs>
        <w:ind w:left="502" w:hanging="360"/>
      </w:pPr>
      <w:rPr>
        <w:rFonts w:ascii="TimesNewRoman" w:eastAsia="Times New Roman" w:hAnsi="TimesNewRoman" w:cs="TimesNewRoman"/>
        <w:b w:val="0"/>
        <w:i w:val="0"/>
        <w:color w:val="auto"/>
        <w:sz w:val="20"/>
      </w:rPr>
    </w:lvl>
  </w:abstractNum>
  <w:abstractNum w:abstractNumId="7">
    <w:nsid w:val="54D242F9"/>
    <w:multiLevelType w:val="hybridMultilevel"/>
    <w:tmpl w:val="68D8B986"/>
    <w:lvl w:ilvl="0" w:tplc="FE3AB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20FF1"/>
    <w:multiLevelType w:val="hybridMultilevel"/>
    <w:tmpl w:val="9E72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9598A"/>
    <w:multiLevelType w:val="hybridMultilevel"/>
    <w:tmpl w:val="BB2AEAB8"/>
    <w:lvl w:ilvl="0" w:tplc="F1C22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CD"/>
    <w:rsid w:val="00014765"/>
    <w:rsid w:val="00041BF1"/>
    <w:rsid w:val="00042EFC"/>
    <w:rsid w:val="000C571A"/>
    <w:rsid w:val="000E0842"/>
    <w:rsid w:val="00131A66"/>
    <w:rsid w:val="001541A1"/>
    <w:rsid w:val="00161E7A"/>
    <w:rsid w:val="00167FCD"/>
    <w:rsid w:val="001B723C"/>
    <w:rsid w:val="001C2130"/>
    <w:rsid w:val="001C2C3E"/>
    <w:rsid w:val="001C38B7"/>
    <w:rsid w:val="001D37A3"/>
    <w:rsid w:val="001F4A37"/>
    <w:rsid w:val="00200F4A"/>
    <w:rsid w:val="00203C75"/>
    <w:rsid w:val="00236B90"/>
    <w:rsid w:val="002608F7"/>
    <w:rsid w:val="002615CE"/>
    <w:rsid w:val="00263685"/>
    <w:rsid w:val="00270AE7"/>
    <w:rsid w:val="00271049"/>
    <w:rsid w:val="0027376D"/>
    <w:rsid w:val="00281962"/>
    <w:rsid w:val="0028498E"/>
    <w:rsid w:val="002A01DF"/>
    <w:rsid w:val="002A5351"/>
    <w:rsid w:val="002A5E9C"/>
    <w:rsid w:val="002C1B3E"/>
    <w:rsid w:val="002C58FB"/>
    <w:rsid w:val="002E7F1F"/>
    <w:rsid w:val="002F2F63"/>
    <w:rsid w:val="002F5708"/>
    <w:rsid w:val="00307855"/>
    <w:rsid w:val="00324EC8"/>
    <w:rsid w:val="00334336"/>
    <w:rsid w:val="003509F3"/>
    <w:rsid w:val="0036112F"/>
    <w:rsid w:val="00364B65"/>
    <w:rsid w:val="003962C5"/>
    <w:rsid w:val="0040104D"/>
    <w:rsid w:val="00432C6C"/>
    <w:rsid w:val="00450969"/>
    <w:rsid w:val="004536DC"/>
    <w:rsid w:val="00453A06"/>
    <w:rsid w:val="004568F1"/>
    <w:rsid w:val="004572CD"/>
    <w:rsid w:val="00470857"/>
    <w:rsid w:val="00493232"/>
    <w:rsid w:val="004B0697"/>
    <w:rsid w:val="004D0BA8"/>
    <w:rsid w:val="004E12CF"/>
    <w:rsid w:val="004E33CA"/>
    <w:rsid w:val="0053477B"/>
    <w:rsid w:val="00556597"/>
    <w:rsid w:val="005817A7"/>
    <w:rsid w:val="005A0A5A"/>
    <w:rsid w:val="005A267B"/>
    <w:rsid w:val="005A3665"/>
    <w:rsid w:val="006016C6"/>
    <w:rsid w:val="00603494"/>
    <w:rsid w:val="00606418"/>
    <w:rsid w:val="006149BB"/>
    <w:rsid w:val="00630CF2"/>
    <w:rsid w:val="00631B0F"/>
    <w:rsid w:val="006477BF"/>
    <w:rsid w:val="00693360"/>
    <w:rsid w:val="006956D9"/>
    <w:rsid w:val="006B5E63"/>
    <w:rsid w:val="006D0927"/>
    <w:rsid w:val="006D1E20"/>
    <w:rsid w:val="006E231F"/>
    <w:rsid w:val="00757FD7"/>
    <w:rsid w:val="007816D1"/>
    <w:rsid w:val="007A204D"/>
    <w:rsid w:val="00815325"/>
    <w:rsid w:val="00867C55"/>
    <w:rsid w:val="008B04E5"/>
    <w:rsid w:val="008E0B05"/>
    <w:rsid w:val="008E1E8E"/>
    <w:rsid w:val="00965F4D"/>
    <w:rsid w:val="00975E0C"/>
    <w:rsid w:val="009A0345"/>
    <w:rsid w:val="009C4500"/>
    <w:rsid w:val="009E04B5"/>
    <w:rsid w:val="00A25361"/>
    <w:rsid w:val="00A5128F"/>
    <w:rsid w:val="00A74F8A"/>
    <w:rsid w:val="00AA5F7E"/>
    <w:rsid w:val="00AA6B34"/>
    <w:rsid w:val="00AE3358"/>
    <w:rsid w:val="00B30CE0"/>
    <w:rsid w:val="00B3597D"/>
    <w:rsid w:val="00B4011A"/>
    <w:rsid w:val="00B441EE"/>
    <w:rsid w:val="00B6418A"/>
    <w:rsid w:val="00B82B91"/>
    <w:rsid w:val="00B933E2"/>
    <w:rsid w:val="00BC34F2"/>
    <w:rsid w:val="00BE53B7"/>
    <w:rsid w:val="00C05963"/>
    <w:rsid w:val="00C0764E"/>
    <w:rsid w:val="00C1191B"/>
    <w:rsid w:val="00C16327"/>
    <w:rsid w:val="00C2165D"/>
    <w:rsid w:val="00C37806"/>
    <w:rsid w:val="00C415B4"/>
    <w:rsid w:val="00C45884"/>
    <w:rsid w:val="00C56620"/>
    <w:rsid w:val="00C734E0"/>
    <w:rsid w:val="00C85D06"/>
    <w:rsid w:val="00CC04E2"/>
    <w:rsid w:val="00D512CC"/>
    <w:rsid w:val="00D51D75"/>
    <w:rsid w:val="00D64054"/>
    <w:rsid w:val="00D84C6F"/>
    <w:rsid w:val="00D928E7"/>
    <w:rsid w:val="00D9682A"/>
    <w:rsid w:val="00D97FDD"/>
    <w:rsid w:val="00DA4AEB"/>
    <w:rsid w:val="00DF7DB6"/>
    <w:rsid w:val="00E5447C"/>
    <w:rsid w:val="00E72406"/>
    <w:rsid w:val="00E856C0"/>
    <w:rsid w:val="00E92D74"/>
    <w:rsid w:val="00EA23A7"/>
    <w:rsid w:val="00EC0566"/>
    <w:rsid w:val="00F13707"/>
    <w:rsid w:val="00F3489C"/>
    <w:rsid w:val="00F7005C"/>
    <w:rsid w:val="00F76C16"/>
    <w:rsid w:val="00F94AB2"/>
    <w:rsid w:val="00FA338C"/>
    <w:rsid w:val="00FB133A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FAAF4-AF8B-4899-B309-62CFADCA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04E2"/>
    <w:rPr>
      <w:color w:val="0000FF" w:themeColor="hyperlink"/>
      <w:u w:val="single"/>
    </w:rPr>
  </w:style>
  <w:style w:type="paragraph" w:customStyle="1" w:styleId="Default">
    <w:name w:val="Default"/>
    <w:rsid w:val="002F57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ferences">
    <w:name w:val="references"/>
    <w:link w:val="referencesChar"/>
    <w:rsid w:val="00C734E0"/>
    <w:pPr>
      <w:numPr>
        <w:numId w:val="6"/>
      </w:numPr>
      <w:spacing w:after="40" w:line="180" w:lineRule="exact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referencesChar">
    <w:name w:val="references Char"/>
    <w:link w:val="references"/>
    <w:rsid w:val="00C734E0"/>
    <w:rPr>
      <w:rFonts w:ascii="Times New Roman" w:eastAsia="Times New Roman" w:hAnsi="Times New Roman" w:cs="Times New Roman"/>
      <w:sz w:val="16"/>
      <w:szCs w:val="20"/>
    </w:rPr>
  </w:style>
  <w:style w:type="character" w:customStyle="1" w:styleId="object">
    <w:name w:val="object"/>
    <w:rsid w:val="00C734E0"/>
  </w:style>
  <w:style w:type="paragraph" w:styleId="NoSpacing">
    <w:name w:val="No Spacing"/>
    <w:uiPriority w:val="1"/>
    <w:qFormat/>
    <w:rsid w:val="007A204D"/>
    <w:pPr>
      <w:spacing w:after="0" w:line="240" w:lineRule="auto"/>
    </w:pPr>
  </w:style>
  <w:style w:type="character" w:customStyle="1" w:styleId="apple-converted-space">
    <w:name w:val="apple-converted-space"/>
    <w:rsid w:val="007A204D"/>
  </w:style>
  <w:style w:type="character" w:customStyle="1" w:styleId="st1">
    <w:name w:val="st1"/>
    <w:rsid w:val="007A204D"/>
  </w:style>
  <w:style w:type="character" w:customStyle="1" w:styleId="style4">
    <w:name w:val="style4"/>
    <w:rsid w:val="007A204D"/>
  </w:style>
  <w:style w:type="character" w:customStyle="1" w:styleId="papertitle">
    <w:name w:val="papertitle"/>
    <w:rsid w:val="007A204D"/>
  </w:style>
  <w:style w:type="paragraph" w:styleId="BodyText">
    <w:name w:val="Body Text"/>
    <w:basedOn w:val="Normal"/>
    <w:link w:val="BodyTextChar"/>
    <w:rsid w:val="00C415B4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415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661-018-4533-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javascript:void(0)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00161-018-0642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Moghadam</dc:creator>
  <cp:lastModifiedBy>Dr.Eslami</cp:lastModifiedBy>
  <cp:revision>22</cp:revision>
  <cp:lastPrinted>2018-12-23T00:06:00Z</cp:lastPrinted>
  <dcterms:created xsi:type="dcterms:W3CDTF">2018-12-28T14:34:00Z</dcterms:created>
  <dcterms:modified xsi:type="dcterms:W3CDTF">2018-12-29T07:41:00Z</dcterms:modified>
</cp:coreProperties>
</file>