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9C" w:rsidRPr="0032458F" w:rsidRDefault="00E63E9C" w:rsidP="00E63E9C">
      <w:pPr>
        <w:spacing w:line="360" w:lineRule="auto"/>
        <w:ind w:firstLine="284"/>
        <w:jc w:val="center"/>
        <w:rPr>
          <w:rFonts w:asciiTheme="majorBidi" w:eastAsia="Times New Roman" w:hAnsiTheme="majorBidi" w:cstheme="majorBidi"/>
          <w:noProof/>
          <w:position w:val="-4"/>
          <w:sz w:val="28"/>
          <w:szCs w:val="28"/>
          <w:lang w:val="es-ES" w:eastAsia="es-ES" w:bidi="fa-IR"/>
        </w:rPr>
      </w:pPr>
      <w:r w:rsidRPr="0032458F">
        <w:rPr>
          <w:rFonts w:ascii="Times New Roman" w:eastAsia="Times New Roman" w:hAnsi="Times New Roman" w:cs="B Nazanin"/>
          <w:noProof/>
          <w:position w:val="-4"/>
          <w:sz w:val="28"/>
          <w:szCs w:val="28"/>
          <w:lang w:bidi="ar-SA"/>
        </w:rPr>
        <w:drawing>
          <wp:inline distT="0" distB="0" distL="0" distR="0" wp14:anchorId="492A51DB" wp14:editId="77932BF3">
            <wp:extent cx="1546225" cy="1047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1546225" cy="1047750"/>
                    </a:xfrm>
                    <a:prstGeom prst="rect">
                      <a:avLst/>
                    </a:prstGeom>
                  </pic:spPr>
                </pic:pic>
              </a:graphicData>
            </a:graphic>
          </wp:inline>
        </w:drawing>
      </w:r>
    </w:p>
    <w:p w:rsidR="00E63E9C" w:rsidRPr="0032458F" w:rsidRDefault="00E63E9C" w:rsidP="00E63E9C">
      <w:pPr>
        <w:spacing w:line="240" w:lineRule="auto"/>
        <w:ind w:firstLine="284"/>
        <w:jc w:val="center"/>
        <w:rPr>
          <w:rFonts w:ascii="Times New Roman" w:eastAsia="Times New Roman" w:hAnsi="Times New Roman" w:cs="B Nazanin"/>
          <w:b/>
          <w:bCs/>
          <w:noProof/>
          <w:position w:val="-4"/>
          <w:sz w:val="28"/>
          <w:szCs w:val="28"/>
          <w:lang w:val="es-ES" w:eastAsia="es-ES" w:bidi="fa-IR"/>
        </w:rPr>
      </w:pPr>
      <w:r w:rsidRPr="0032458F">
        <w:rPr>
          <w:rFonts w:ascii="Times New Roman" w:eastAsia="Times New Roman" w:hAnsi="Times New Roman" w:cs="B Nazanin"/>
          <w:b/>
          <w:bCs/>
          <w:noProof/>
          <w:position w:val="-4"/>
          <w:sz w:val="28"/>
          <w:szCs w:val="28"/>
          <w:lang w:val="es-ES" w:eastAsia="es-ES" w:bidi="fa-IR"/>
        </w:rPr>
        <w:t>k.N. Toosi University of Technology</w:t>
      </w:r>
    </w:p>
    <w:p w:rsidR="00E63E9C" w:rsidRPr="0032458F" w:rsidRDefault="00E63E9C" w:rsidP="00E63E9C">
      <w:pPr>
        <w:spacing w:line="240" w:lineRule="auto"/>
        <w:ind w:firstLine="284"/>
        <w:jc w:val="center"/>
        <w:rPr>
          <w:rFonts w:ascii="Times New Roman" w:eastAsia="Times New Roman" w:hAnsi="Times New Roman" w:cs="B Nazanin"/>
          <w:b/>
          <w:bCs/>
          <w:noProof/>
          <w:position w:val="-4"/>
          <w:sz w:val="28"/>
          <w:szCs w:val="28"/>
          <w:lang w:val="es-ES" w:eastAsia="es-ES" w:bidi="fa-IR"/>
        </w:rPr>
      </w:pPr>
      <w:r w:rsidRPr="0032458F">
        <w:rPr>
          <w:rFonts w:ascii="Times New Roman" w:eastAsia="Times New Roman" w:hAnsi="Times New Roman" w:cs="B Nazanin"/>
          <w:b/>
          <w:bCs/>
          <w:noProof/>
          <w:position w:val="-4"/>
          <w:sz w:val="28"/>
          <w:szCs w:val="28"/>
          <w:lang w:val="es-ES" w:eastAsia="es-ES" w:bidi="fa-IR"/>
        </w:rPr>
        <w:t>Faculty of Geodesy and Geomatics</w:t>
      </w:r>
    </w:p>
    <w:p w:rsidR="00E63E9C" w:rsidRPr="0032458F" w:rsidRDefault="00E63E9C" w:rsidP="00E63E9C">
      <w:pPr>
        <w:spacing w:line="360" w:lineRule="auto"/>
        <w:ind w:firstLine="284"/>
        <w:jc w:val="center"/>
        <w:rPr>
          <w:rFonts w:ascii="Times New Roman" w:eastAsia="Times New Roman" w:hAnsi="Times New Roman" w:cs="B Nazanin"/>
          <w:b/>
          <w:bCs/>
          <w:noProof/>
          <w:position w:val="-4"/>
          <w:sz w:val="28"/>
          <w:szCs w:val="28"/>
          <w:lang w:val="es-ES" w:eastAsia="es-ES" w:bidi="fa-IR"/>
        </w:rPr>
      </w:pPr>
    </w:p>
    <w:p w:rsidR="00E63E9C" w:rsidRPr="0032458F" w:rsidRDefault="00E63E9C" w:rsidP="00E63E9C">
      <w:pPr>
        <w:spacing w:line="240" w:lineRule="auto"/>
        <w:ind w:firstLine="284"/>
        <w:jc w:val="center"/>
        <w:rPr>
          <w:rFonts w:ascii="Times New Roman" w:eastAsia="Times New Roman" w:hAnsi="Times New Roman" w:cs="B Nazanin"/>
          <w:b/>
          <w:bCs/>
          <w:noProof/>
          <w:position w:val="-4"/>
          <w:sz w:val="32"/>
          <w:szCs w:val="32"/>
          <w:lang w:val="es-ES" w:eastAsia="es-ES" w:bidi="fa-IR"/>
        </w:rPr>
      </w:pPr>
      <w:r w:rsidRPr="0032458F">
        <w:rPr>
          <w:rFonts w:ascii="Times New Roman" w:eastAsia="Times New Roman" w:hAnsi="Times New Roman" w:cs="B Nazanin"/>
          <w:b/>
          <w:bCs/>
          <w:noProof/>
          <w:position w:val="-4"/>
          <w:sz w:val="32"/>
          <w:szCs w:val="32"/>
          <w:lang w:val="es-ES" w:eastAsia="es-ES" w:bidi="fa-IR"/>
        </w:rPr>
        <w:t>PhD Thesis in Civil-Surveying Engineering</w:t>
      </w:r>
    </w:p>
    <w:p w:rsidR="00E63E9C" w:rsidRPr="0032458F" w:rsidRDefault="00E63E9C" w:rsidP="00E63E9C">
      <w:pPr>
        <w:spacing w:line="240" w:lineRule="auto"/>
        <w:ind w:firstLine="284"/>
        <w:jc w:val="center"/>
        <w:rPr>
          <w:rFonts w:ascii="Times New Roman" w:eastAsia="Times New Roman" w:hAnsi="Times New Roman" w:cs="B Nazanin"/>
          <w:b/>
          <w:bCs/>
          <w:noProof/>
          <w:position w:val="-4"/>
          <w:sz w:val="32"/>
          <w:szCs w:val="32"/>
          <w:lang w:val="es-ES" w:eastAsia="es-ES" w:bidi="fa-IR"/>
        </w:rPr>
      </w:pPr>
      <w:r w:rsidRPr="0032458F">
        <w:rPr>
          <w:rFonts w:ascii="Times New Roman" w:eastAsia="Times New Roman" w:hAnsi="Times New Roman" w:cs="B Nazanin"/>
          <w:b/>
          <w:bCs/>
          <w:noProof/>
          <w:position w:val="-4"/>
          <w:sz w:val="32"/>
          <w:szCs w:val="32"/>
          <w:lang w:val="es-ES" w:eastAsia="es-ES" w:bidi="fa-IR"/>
        </w:rPr>
        <w:t>In Geodesy</w:t>
      </w:r>
    </w:p>
    <w:p w:rsidR="00E63E9C" w:rsidRPr="0032458F" w:rsidRDefault="00E63E9C" w:rsidP="00E63E9C">
      <w:pPr>
        <w:spacing w:line="360" w:lineRule="auto"/>
        <w:jc w:val="both"/>
        <w:rPr>
          <w:rFonts w:ascii="Times New Roman" w:eastAsia="Times New Roman" w:hAnsi="Times New Roman" w:cs="B Nazanin"/>
          <w:noProof/>
          <w:position w:val="-4"/>
          <w:sz w:val="28"/>
          <w:szCs w:val="28"/>
          <w:lang w:val="es-ES" w:eastAsia="es-ES" w:bidi="fa-IR"/>
        </w:rPr>
      </w:pPr>
    </w:p>
    <w:p w:rsidR="00E63E9C" w:rsidRPr="0032458F" w:rsidRDefault="00E63E9C" w:rsidP="00E63E9C">
      <w:pPr>
        <w:spacing w:after="0" w:line="240" w:lineRule="auto"/>
        <w:ind w:firstLine="284"/>
        <w:jc w:val="center"/>
        <w:rPr>
          <w:rFonts w:ascii="Times New Roman" w:eastAsia="Times New Roman" w:hAnsi="Times New Roman" w:cs="B Nazanin"/>
          <w:b/>
          <w:bCs/>
          <w:noProof/>
          <w:position w:val="-4"/>
          <w:sz w:val="44"/>
          <w:szCs w:val="44"/>
          <w:lang w:val="es-ES" w:eastAsia="es-ES" w:bidi="fa-IR"/>
        </w:rPr>
      </w:pPr>
      <w:r w:rsidRPr="0032458F">
        <w:rPr>
          <w:rFonts w:ascii="Times New Roman" w:eastAsia="Times New Roman" w:hAnsi="Times New Roman" w:cs="B Nazanin"/>
          <w:b/>
          <w:bCs/>
          <w:noProof/>
          <w:position w:val="-4"/>
          <w:sz w:val="44"/>
          <w:szCs w:val="44"/>
          <w:lang w:val="es-ES" w:eastAsia="es-ES" w:bidi="fa-IR"/>
        </w:rPr>
        <w:t>Method of Fundamental Solution as a mathematical modeling tool of  volcanic deformation field based on satellite geodesy observations</w:t>
      </w:r>
    </w:p>
    <w:p w:rsidR="00E63E9C" w:rsidRPr="0032458F" w:rsidRDefault="00E63E9C" w:rsidP="00E63E9C">
      <w:pPr>
        <w:spacing w:after="0" w:line="240" w:lineRule="auto"/>
        <w:ind w:firstLine="284"/>
        <w:jc w:val="center"/>
        <w:rPr>
          <w:rFonts w:ascii="Times New Roman" w:eastAsia="Times New Roman" w:hAnsi="Times New Roman" w:cs="B Nazanin"/>
          <w:b/>
          <w:bCs/>
          <w:noProof/>
          <w:position w:val="-4"/>
          <w:sz w:val="44"/>
          <w:szCs w:val="44"/>
          <w:lang w:val="es-ES" w:eastAsia="es-ES" w:bidi="fa-IR"/>
        </w:rPr>
      </w:pPr>
    </w:p>
    <w:p w:rsidR="00E63E9C" w:rsidRPr="0032458F" w:rsidRDefault="00E63E9C" w:rsidP="00E63E9C">
      <w:pPr>
        <w:spacing w:after="0" w:line="240" w:lineRule="auto"/>
        <w:ind w:firstLine="284"/>
        <w:jc w:val="center"/>
        <w:rPr>
          <w:rFonts w:ascii="Times New Roman" w:eastAsia="Times New Roman" w:hAnsi="Times New Roman" w:cs="B Nazanin"/>
          <w:noProof/>
          <w:position w:val="-4"/>
          <w:sz w:val="28"/>
          <w:szCs w:val="28"/>
          <w:lang w:val="es-ES" w:eastAsia="es-ES" w:bidi="fa-IR"/>
        </w:rPr>
      </w:pPr>
      <w:r w:rsidRPr="0032458F">
        <w:rPr>
          <w:rFonts w:ascii="Times New Roman" w:eastAsia="Times New Roman" w:hAnsi="Times New Roman" w:cs="B Nazanin"/>
          <w:b/>
          <w:bCs/>
          <w:noProof/>
          <w:position w:val="-4"/>
          <w:sz w:val="36"/>
          <w:szCs w:val="36"/>
          <w:lang w:val="es-ES" w:eastAsia="es-ES" w:bidi="fa-IR"/>
        </w:rPr>
        <w:t>Supervisior:</w:t>
      </w:r>
    </w:p>
    <w:p w:rsidR="00E63E9C" w:rsidRPr="0032458F" w:rsidRDefault="00E63E9C" w:rsidP="00E63E9C">
      <w:pPr>
        <w:spacing w:after="0" w:line="240" w:lineRule="auto"/>
        <w:ind w:firstLine="284"/>
        <w:jc w:val="center"/>
        <w:rPr>
          <w:rFonts w:ascii="Times New Roman" w:eastAsia="Times New Roman" w:hAnsi="Times New Roman" w:cs="B Nazanin"/>
          <w:b/>
          <w:bCs/>
          <w:noProof/>
          <w:position w:val="-4"/>
          <w:sz w:val="32"/>
          <w:szCs w:val="32"/>
          <w:lang w:val="es-ES" w:eastAsia="es-ES" w:bidi="fa-IR"/>
        </w:rPr>
      </w:pPr>
      <w:r w:rsidRPr="0032458F">
        <w:rPr>
          <w:rFonts w:ascii="Times New Roman" w:eastAsia="Times New Roman" w:hAnsi="Times New Roman" w:cs="B Nazanin"/>
          <w:b/>
          <w:bCs/>
          <w:noProof/>
          <w:position w:val="-4"/>
          <w:sz w:val="32"/>
          <w:szCs w:val="32"/>
          <w:lang w:val="es-ES" w:eastAsia="es-ES" w:bidi="fa-IR"/>
        </w:rPr>
        <w:t>Behzad Voosoghi</w:t>
      </w:r>
    </w:p>
    <w:p w:rsidR="00E63E9C" w:rsidRDefault="00E63E9C" w:rsidP="00E63E9C">
      <w:pPr>
        <w:spacing w:after="0" w:line="240" w:lineRule="auto"/>
        <w:rPr>
          <w:rFonts w:ascii="Times New Roman" w:eastAsia="Times New Roman" w:hAnsi="Times New Roman" w:cs="B Nazanin"/>
          <w:b/>
          <w:bCs/>
          <w:noProof/>
          <w:position w:val="-4"/>
          <w:sz w:val="36"/>
          <w:szCs w:val="36"/>
          <w:rtl/>
          <w:lang w:val="es-ES" w:eastAsia="es-ES" w:bidi="fa-IR"/>
        </w:rPr>
      </w:pPr>
    </w:p>
    <w:p w:rsidR="00E63E9C" w:rsidRPr="0032458F" w:rsidRDefault="00E63E9C" w:rsidP="00E63E9C">
      <w:pPr>
        <w:spacing w:after="0" w:line="240" w:lineRule="auto"/>
        <w:ind w:firstLine="284"/>
        <w:jc w:val="center"/>
        <w:rPr>
          <w:rFonts w:ascii="Times New Roman" w:eastAsia="Times New Roman" w:hAnsi="Times New Roman" w:cs="B Nazanin"/>
          <w:b/>
          <w:bCs/>
          <w:noProof/>
          <w:position w:val="-4"/>
          <w:sz w:val="32"/>
          <w:szCs w:val="32"/>
          <w:lang w:val="es-ES" w:eastAsia="es-ES" w:bidi="fa-IR"/>
        </w:rPr>
      </w:pPr>
    </w:p>
    <w:p w:rsidR="00E63E9C" w:rsidRPr="0032458F" w:rsidRDefault="00E63E9C" w:rsidP="00E63E9C">
      <w:pPr>
        <w:bidi/>
        <w:spacing w:line="240" w:lineRule="auto"/>
        <w:ind w:firstLine="284"/>
        <w:jc w:val="center"/>
        <w:rPr>
          <w:rFonts w:ascii="Times New Roman" w:eastAsia="Times New Roman" w:hAnsi="Times New Roman" w:cs="B Nazanin"/>
          <w:b/>
          <w:bCs/>
          <w:noProof/>
          <w:position w:val="-4"/>
          <w:sz w:val="36"/>
          <w:szCs w:val="36"/>
          <w:lang w:val="es-ES" w:eastAsia="es-ES" w:bidi="fa-IR"/>
        </w:rPr>
      </w:pPr>
      <w:r w:rsidRPr="0032458F">
        <w:rPr>
          <w:rFonts w:ascii="Times New Roman" w:eastAsia="Times New Roman" w:hAnsi="Times New Roman" w:cs="B Nazanin"/>
          <w:b/>
          <w:bCs/>
          <w:noProof/>
          <w:position w:val="-4"/>
          <w:sz w:val="36"/>
          <w:szCs w:val="36"/>
          <w:lang w:val="es-ES" w:eastAsia="es-ES" w:bidi="fa-IR"/>
        </w:rPr>
        <w:t>By:</w:t>
      </w:r>
    </w:p>
    <w:p w:rsidR="00E63E9C" w:rsidRDefault="00E63E9C" w:rsidP="00E63E9C">
      <w:pPr>
        <w:spacing w:before="240" w:after="0" w:line="240" w:lineRule="auto"/>
        <w:ind w:firstLine="284"/>
        <w:jc w:val="center"/>
        <w:rPr>
          <w:rFonts w:ascii="Times New Roman" w:eastAsia="Times New Roman" w:hAnsi="Times New Roman" w:cs="B Nazanin"/>
          <w:b/>
          <w:bCs/>
          <w:noProof/>
          <w:position w:val="-4"/>
          <w:sz w:val="32"/>
          <w:szCs w:val="32"/>
          <w:rtl/>
          <w:lang w:val="es-ES" w:eastAsia="es-ES" w:bidi="fa-IR"/>
        </w:rPr>
      </w:pPr>
      <w:r w:rsidRPr="0032458F">
        <w:rPr>
          <w:rFonts w:ascii="Times New Roman" w:eastAsia="Times New Roman" w:hAnsi="Times New Roman" w:cs="B Nazanin"/>
          <w:b/>
          <w:bCs/>
          <w:noProof/>
          <w:position w:val="-4"/>
          <w:sz w:val="32"/>
          <w:szCs w:val="32"/>
          <w:lang w:val="es-ES" w:eastAsia="es-ES" w:bidi="fa-IR"/>
        </w:rPr>
        <w:t>Maryam Yazdanparast</w:t>
      </w:r>
    </w:p>
    <w:p w:rsidR="00E63E9C" w:rsidRPr="0032458F" w:rsidRDefault="00E63E9C" w:rsidP="00E63E9C">
      <w:pPr>
        <w:spacing w:before="240" w:line="240" w:lineRule="auto"/>
        <w:rPr>
          <w:rFonts w:ascii="Times New Roman" w:eastAsia="Times New Roman" w:hAnsi="Times New Roman" w:cs="B Nazanin"/>
          <w:b/>
          <w:bCs/>
          <w:noProof/>
          <w:position w:val="-4"/>
          <w:sz w:val="32"/>
          <w:szCs w:val="32"/>
          <w:lang w:val="es-ES" w:eastAsia="es-ES" w:bidi="fa-IR"/>
        </w:rPr>
      </w:pPr>
    </w:p>
    <w:p w:rsidR="00E63E9C" w:rsidRDefault="00E63E9C" w:rsidP="00E63E9C">
      <w:pPr>
        <w:spacing w:before="240" w:line="360" w:lineRule="auto"/>
        <w:ind w:firstLine="284"/>
        <w:jc w:val="center"/>
        <w:rPr>
          <w:rFonts w:ascii="Times New Roman" w:eastAsia="Times New Roman" w:hAnsi="Times New Roman" w:cs="B Nazanin"/>
          <w:b/>
          <w:bCs/>
          <w:noProof/>
          <w:position w:val="-4"/>
          <w:sz w:val="32"/>
          <w:szCs w:val="32"/>
          <w:lang w:val="es-ES" w:eastAsia="es-ES" w:bidi="fa-IR"/>
        </w:rPr>
      </w:pPr>
      <w:r w:rsidRPr="0032458F">
        <w:rPr>
          <w:rFonts w:ascii="Times New Roman" w:eastAsia="Times New Roman" w:hAnsi="Times New Roman" w:cs="B Nazanin"/>
          <w:b/>
          <w:bCs/>
          <w:noProof/>
          <w:position w:val="-4"/>
          <w:sz w:val="32"/>
          <w:szCs w:val="32"/>
          <w:lang w:val="es-ES" w:eastAsia="es-ES" w:bidi="fa-IR"/>
        </w:rPr>
        <w:t>Summer 2018</w:t>
      </w:r>
    </w:p>
    <w:p w:rsidR="00E63E9C" w:rsidRDefault="00E63E9C" w:rsidP="00E63E9C">
      <w:pPr>
        <w:spacing w:line="360" w:lineRule="auto"/>
        <w:ind w:firstLine="284"/>
        <w:jc w:val="both"/>
        <w:rPr>
          <w:rFonts w:ascii="Times New Roman" w:eastAsia="Times New Roman" w:hAnsi="Times New Roman" w:cs="B Nazanin"/>
          <w:b/>
          <w:bCs/>
          <w:noProof/>
          <w:position w:val="-4"/>
          <w:sz w:val="30"/>
          <w:szCs w:val="30"/>
          <w:lang w:val="es-ES" w:eastAsia="es-ES" w:bidi="fa-IR"/>
        </w:rPr>
      </w:pPr>
    </w:p>
    <w:p w:rsidR="00E63E9C" w:rsidRPr="00726305" w:rsidRDefault="00E63E9C" w:rsidP="00E63E9C">
      <w:pPr>
        <w:spacing w:line="360" w:lineRule="auto"/>
        <w:ind w:firstLine="284"/>
        <w:jc w:val="both"/>
        <w:rPr>
          <w:rFonts w:ascii="Times New Roman" w:eastAsia="Times New Roman" w:hAnsi="Times New Roman" w:cs="B Nazanin"/>
          <w:b/>
          <w:bCs/>
          <w:noProof/>
          <w:position w:val="-4"/>
          <w:sz w:val="30"/>
          <w:szCs w:val="30"/>
          <w:lang w:val="es-ES" w:eastAsia="es-ES" w:bidi="fa-IR"/>
        </w:rPr>
      </w:pPr>
      <w:r w:rsidRPr="00726305">
        <w:rPr>
          <w:rFonts w:ascii="Times New Roman" w:eastAsia="Times New Roman" w:hAnsi="Times New Roman" w:cs="B Nazanin"/>
          <w:b/>
          <w:bCs/>
          <w:noProof/>
          <w:position w:val="-4"/>
          <w:sz w:val="30"/>
          <w:szCs w:val="30"/>
          <w:lang w:val="es-ES" w:eastAsia="es-ES" w:bidi="fa-IR"/>
        </w:rPr>
        <w:lastRenderedPageBreak/>
        <w:t>Abstract</w:t>
      </w:r>
    </w:p>
    <w:p w:rsidR="00E63E9C" w:rsidRPr="00726305" w:rsidRDefault="00E63E9C" w:rsidP="00E63E9C">
      <w:pPr>
        <w:spacing w:line="360" w:lineRule="auto"/>
        <w:ind w:firstLine="284"/>
        <w:jc w:val="both"/>
        <w:rPr>
          <w:rFonts w:ascii="Times New Roman" w:eastAsia="Times New Roman" w:hAnsi="Times New Roman" w:cs="B Nazanin"/>
          <w:noProof/>
          <w:position w:val="-4"/>
          <w:sz w:val="24"/>
          <w:szCs w:val="24"/>
          <w:lang w:val="es-ES" w:eastAsia="es-ES" w:bidi="fa-IR"/>
        </w:rPr>
      </w:pPr>
      <w:r w:rsidRPr="00726305">
        <w:rPr>
          <w:rFonts w:ascii="Times New Roman" w:eastAsia="Times New Roman" w:hAnsi="Times New Roman" w:cs="B Nazanin"/>
          <w:noProof/>
          <w:position w:val="-4"/>
          <w:sz w:val="24"/>
          <w:szCs w:val="24"/>
          <w:lang w:val="es-ES" w:eastAsia="es-ES" w:bidi="fa-IR"/>
        </w:rPr>
        <w:t>According to geodetic research works, surface deformation in the form of</w:t>
      </w:r>
      <w:r w:rsidRPr="00726305">
        <w:rPr>
          <w:rFonts w:ascii="Times New Roman" w:eastAsia="Times New Roman" w:hAnsi="Times New Roman" w:cs="B Nazanin"/>
          <w:noProof/>
          <w:position w:val="-4"/>
          <w:sz w:val="24"/>
          <w:szCs w:val="24"/>
          <w:rtl/>
          <w:lang w:val="es-ES" w:eastAsia="es-ES" w:bidi="fa-IR"/>
        </w:rPr>
        <w:t xml:space="preserve"> </w:t>
      </w:r>
      <w:r w:rsidRPr="00726305">
        <w:rPr>
          <w:rFonts w:ascii="Times New Roman" w:eastAsia="Times New Roman" w:hAnsi="Times New Roman" w:cs="B Nazanin"/>
          <w:noProof/>
          <w:position w:val="-4"/>
          <w:sz w:val="24"/>
          <w:szCs w:val="24"/>
          <w:lang w:val="es-ES" w:eastAsia="es-ES" w:bidi="fa-IR"/>
        </w:rPr>
        <w:t>uplift or subsidence in volcanic areas is either a sign of magma moving</w:t>
      </w:r>
      <w:r w:rsidRPr="00726305">
        <w:rPr>
          <w:rFonts w:ascii="Times New Roman" w:eastAsia="Times New Roman" w:hAnsi="Times New Roman" w:cs="B Nazanin"/>
          <w:noProof/>
          <w:position w:val="-4"/>
          <w:sz w:val="24"/>
          <w:szCs w:val="24"/>
          <w:rtl/>
          <w:lang w:val="es-ES" w:eastAsia="es-ES" w:bidi="fa-IR"/>
        </w:rPr>
        <w:t xml:space="preserve"> </w:t>
      </w:r>
      <w:r w:rsidRPr="00726305">
        <w:rPr>
          <w:rFonts w:ascii="Times New Roman" w:eastAsia="Times New Roman" w:hAnsi="Times New Roman" w:cs="B Nazanin"/>
          <w:noProof/>
          <w:position w:val="-4"/>
          <w:sz w:val="24"/>
          <w:szCs w:val="24"/>
          <w:lang w:val="es-ES" w:eastAsia="es-ES" w:bidi="fa-IR"/>
        </w:rPr>
        <w:t>towards the opening of the volcano (inflation) or removal of the magma</w:t>
      </w:r>
      <w:r w:rsidRPr="00726305">
        <w:rPr>
          <w:rFonts w:ascii="Times New Roman" w:eastAsia="Times New Roman" w:hAnsi="Times New Roman" w:cs="B Nazanin"/>
          <w:noProof/>
          <w:position w:val="-4"/>
          <w:sz w:val="24"/>
          <w:szCs w:val="24"/>
          <w:rtl/>
          <w:lang w:val="es-ES" w:eastAsia="es-ES" w:bidi="fa-IR"/>
        </w:rPr>
        <w:t xml:space="preserve"> </w:t>
      </w:r>
      <w:r w:rsidRPr="00726305">
        <w:rPr>
          <w:rFonts w:ascii="Times New Roman" w:eastAsia="Times New Roman" w:hAnsi="Times New Roman" w:cs="B Nazanin"/>
          <w:noProof/>
          <w:position w:val="-4"/>
          <w:sz w:val="24"/>
          <w:szCs w:val="24"/>
          <w:lang w:val="es-ES" w:eastAsia="es-ES" w:bidi="fa-IR"/>
        </w:rPr>
        <w:t>source (deflation)</w:t>
      </w:r>
      <w:r w:rsidRPr="00726305">
        <w:rPr>
          <w:rFonts w:ascii="Times New Roman" w:eastAsia="Times New Roman" w:hAnsi="Times New Roman" w:cs="B Nazanin"/>
          <w:noProof/>
          <w:position w:val="-4"/>
          <w:sz w:val="24"/>
          <w:szCs w:val="24"/>
          <w:rtl/>
          <w:lang w:val="es-ES" w:eastAsia="es-ES" w:bidi="fa-IR"/>
        </w:rPr>
        <w:t>.</w:t>
      </w:r>
      <w:r w:rsidRPr="00726305">
        <w:rPr>
          <w:rFonts w:ascii="Times New Roman" w:eastAsia="Times New Roman" w:hAnsi="Times New Roman" w:cs="B Nazanin"/>
          <w:noProof/>
          <w:position w:val="-4"/>
          <w:sz w:val="24"/>
          <w:szCs w:val="24"/>
          <w:lang w:val="es-ES" w:eastAsia="es-ES" w:bidi="fa-IR"/>
        </w:rPr>
        <w:t xml:space="preserve"> Using the new method of fundamental solutions (MFS)</w:t>
      </w:r>
    </w:p>
    <w:p w:rsidR="00E63E9C" w:rsidRPr="00726305" w:rsidRDefault="00E63E9C" w:rsidP="00E63E9C">
      <w:pPr>
        <w:spacing w:line="360" w:lineRule="auto"/>
        <w:ind w:firstLine="284"/>
        <w:jc w:val="both"/>
        <w:rPr>
          <w:rFonts w:ascii="Times New Roman" w:eastAsia="Times New Roman" w:hAnsi="Times New Roman" w:cs="B Nazanin"/>
          <w:noProof/>
          <w:position w:val="-4"/>
          <w:sz w:val="24"/>
          <w:szCs w:val="24"/>
          <w:lang w:val="es-ES" w:eastAsia="es-ES" w:bidi="fa-IR"/>
        </w:rPr>
      </w:pPr>
      <w:r w:rsidRPr="00726305">
        <w:rPr>
          <w:rFonts w:ascii="Times New Roman" w:eastAsia="Times New Roman" w:hAnsi="Times New Roman" w:cs="B Nazanin"/>
          <w:noProof/>
          <w:position w:val="-4"/>
          <w:sz w:val="24"/>
          <w:szCs w:val="24"/>
          <w:lang w:val="es-ES" w:eastAsia="es-ES" w:bidi="fa-IR"/>
        </w:rPr>
        <w:t>in this study, a deformation field for the surface of the volcano is calculated considering the effect of topography. MFS is a numerical technique for solving boundary value problems with known partial differential equations. This technique has not been used in volcanic deformation studies so far.</w:t>
      </w:r>
      <w:r w:rsidRPr="00726305">
        <w:rPr>
          <w:rFonts w:ascii="AdvOT46dcae81" w:eastAsia="Times New Roman" w:hAnsi="AdvOT46dcae81" w:cs="AdvOT46dcae81"/>
          <w:noProof/>
          <w:position w:val="-4"/>
          <w:sz w:val="24"/>
          <w:szCs w:val="24"/>
          <w:lang w:val="es-ES" w:eastAsia="es-ES" w:bidi="fa-IR"/>
        </w:rPr>
        <w:t xml:space="preserve"> </w:t>
      </w:r>
      <w:r w:rsidRPr="00726305">
        <w:rPr>
          <w:rFonts w:ascii="Times New Roman" w:eastAsia="Times New Roman" w:hAnsi="Times New Roman" w:cs="B Nazanin"/>
          <w:noProof/>
          <w:position w:val="-4"/>
          <w:sz w:val="24"/>
          <w:szCs w:val="24"/>
          <w:lang w:val="es-ES" w:eastAsia="es-ES" w:bidi="fa-IR"/>
        </w:rPr>
        <w:t>To</w:t>
      </w:r>
      <w:r w:rsidRPr="00726305">
        <w:rPr>
          <w:rFonts w:ascii="AdvOT46dcae81" w:eastAsia="Times New Roman" w:hAnsi="AdvOT46dcae81" w:cs="AdvOT46dcae81"/>
          <w:noProof/>
          <w:position w:val="-4"/>
          <w:sz w:val="24"/>
          <w:szCs w:val="24"/>
          <w:lang w:val="es-ES" w:eastAsia="es-ES" w:bidi="fa-IR"/>
        </w:rPr>
        <w:t xml:space="preserve"> </w:t>
      </w:r>
      <w:r w:rsidRPr="00726305">
        <w:rPr>
          <w:rFonts w:ascii="Times New Roman" w:eastAsia="Times New Roman" w:hAnsi="Times New Roman" w:cs="B Nazanin"/>
          <w:noProof/>
          <w:position w:val="-4"/>
          <w:sz w:val="24"/>
          <w:szCs w:val="24"/>
          <w:lang w:val="es-ES" w:eastAsia="es-ES" w:bidi="fa-IR"/>
        </w:rPr>
        <w:t>test the method, the displacements calculated using the MFS were compared with that of the interferometric synthetic aperture radar observations from the previous studies in Cerro Blanco and Campi Flegrei volcanoes. These volcanoes were in the deflation mode during this period at the rate of 1.2 cm/yr and 2 cm/yr respectively.</w:t>
      </w:r>
      <w:r w:rsidRPr="00726305">
        <w:rPr>
          <w:rFonts w:ascii="AdvOT46dcae81" w:eastAsia="Times New Roman" w:hAnsi="AdvOT46dcae81" w:cs="AdvOT46dcae81"/>
          <w:noProof/>
          <w:position w:val="-4"/>
          <w:sz w:val="24"/>
          <w:szCs w:val="24"/>
          <w:lang w:val="es-ES" w:eastAsia="es-ES" w:bidi="fa-IR"/>
        </w:rPr>
        <w:t xml:space="preserve"> </w:t>
      </w:r>
      <w:r w:rsidRPr="00726305">
        <w:rPr>
          <w:rFonts w:ascii="Times New Roman" w:eastAsia="Times New Roman" w:hAnsi="Times New Roman" w:cs="B Nazanin"/>
          <w:noProof/>
          <w:position w:val="-4"/>
          <w:sz w:val="24"/>
          <w:szCs w:val="24"/>
          <w:lang w:val="es-ES" w:eastAsia="es-ES" w:bidi="fa-IR"/>
        </w:rPr>
        <w:t>The comparisons showed root mean square errors (RMSE) in the order of 2 mm which represents a satisfactory agreement with the results of the observations, less than the RMSE of the analytical models considered.</w:t>
      </w:r>
    </w:p>
    <w:p w:rsidR="00E63E9C" w:rsidRPr="00726305" w:rsidRDefault="00E63E9C" w:rsidP="00E63E9C">
      <w:pPr>
        <w:spacing w:line="360" w:lineRule="auto"/>
        <w:ind w:firstLine="284"/>
        <w:jc w:val="both"/>
        <w:rPr>
          <w:rFonts w:ascii="Times New Roman" w:eastAsia="Times New Roman" w:hAnsi="Times New Roman" w:cs="B Nazanin"/>
          <w:noProof/>
          <w:position w:val="-4"/>
          <w:sz w:val="24"/>
          <w:szCs w:val="24"/>
          <w:lang w:val="es-ES" w:eastAsia="es-ES" w:bidi="fa-IR"/>
        </w:rPr>
      </w:pPr>
      <w:r w:rsidRPr="00726305">
        <w:rPr>
          <w:rFonts w:ascii="Times New Roman" w:eastAsia="Times New Roman" w:hAnsi="Times New Roman" w:cs="B Nazanin"/>
          <w:noProof/>
          <w:position w:val="-4"/>
          <w:sz w:val="24"/>
          <w:szCs w:val="24"/>
          <w:lang w:val="es-ES" w:eastAsia="es-ES" w:bidi="fa-IR"/>
        </w:rPr>
        <w:t>As lava accumulates in reservoir and then comes to the surface, geometry of the source can be used to predict volcanic eruptions. In this study, using the inverse MFS and taking into account the effect of topography, the geometry of the source including shape, depth and center position of the magma tank is estimated.</w:t>
      </w:r>
      <w:r w:rsidRPr="00726305">
        <w:rPr>
          <w:rFonts w:ascii="NimbusRomNo9L-Regu" w:eastAsia="Times New Roman" w:hAnsi="NimbusRomNo9L-Regu" w:cs="NimbusRomNo9L-Regu"/>
          <w:noProof/>
          <w:position w:val="-4"/>
          <w:sz w:val="24"/>
          <w:szCs w:val="24"/>
          <w:lang w:val="es-ES" w:eastAsia="es-ES" w:bidi="fa-IR"/>
        </w:rPr>
        <w:t xml:space="preserve"> </w:t>
      </w:r>
      <w:r w:rsidRPr="00726305">
        <w:rPr>
          <w:rFonts w:ascii="Times New Roman" w:eastAsia="Times New Roman" w:hAnsi="Times New Roman" w:cs="B Nazanin"/>
          <w:noProof/>
          <w:position w:val="-4"/>
          <w:sz w:val="24"/>
          <w:szCs w:val="24"/>
          <w:lang w:val="es-ES" w:eastAsia="es-ES" w:bidi="fa-IR"/>
        </w:rPr>
        <w:t>The displacement field calculated in the previous studies using InSAR for deflation mode of Cerro Blanco volcano was utilized in this study. It was estimated that the magma source of the volcano is a sphere with a radius of 1 km located at horizontal position of (1.001±4×10</w:t>
      </w:r>
      <w:r w:rsidRPr="00726305">
        <w:rPr>
          <w:rFonts w:ascii="Times New Roman" w:eastAsia="Times New Roman" w:hAnsi="Times New Roman" w:cs="B Nazanin"/>
          <w:noProof/>
          <w:position w:val="-4"/>
          <w:sz w:val="24"/>
          <w:szCs w:val="24"/>
          <w:vertAlign w:val="superscript"/>
          <w:lang w:val="es-ES" w:eastAsia="es-ES" w:bidi="fa-IR"/>
        </w:rPr>
        <w:t>-6</w:t>
      </w:r>
      <w:r w:rsidRPr="00726305">
        <w:rPr>
          <w:rFonts w:ascii="Times New Roman" w:eastAsia="Times New Roman" w:hAnsi="Times New Roman" w:cs="B Nazanin"/>
          <w:noProof/>
          <w:position w:val="-4"/>
          <w:sz w:val="24"/>
          <w:szCs w:val="24"/>
          <w:lang w:val="es-ES" w:eastAsia="es-ES" w:bidi="fa-IR"/>
        </w:rPr>
        <w:t>;-1.001±1×10</w:t>
      </w:r>
      <w:r w:rsidRPr="00726305">
        <w:rPr>
          <w:rFonts w:ascii="Times New Roman" w:eastAsia="Times New Roman" w:hAnsi="Times New Roman" w:cs="B Nazanin"/>
          <w:noProof/>
          <w:position w:val="-4"/>
          <w:sz w:val="24"/>
          <w:szCs w:val="24"/>
          <w:vertAlign w:val="superscript"/>
          <w:lang w:val="es-ES" w:eastAsia="es-ES" w:bidi="fa-IR"/>
        </w:rPr>
        <w:t>-6</w:t>
      </w:r>
      <w:r w:rsidRPr="00726305">
        <w:rPr>
          <w:rFonts w:ascii="Times New Roman" w:eastAsia="Times New Roman" w:hAnsi="Times New Roman" w:cs="B Nazanin"/>
          <w:noProof/>
          <w:position w:val="-4"/>
          <w:sz w:val="24"/>
          <w:szCs w:val="24"/>
          <w:lang w:val="es-ES" w:eastAsia="es-ES" w:bidi="fa-IR"/>
        </w:rPr>
        <w:t>) km and the depth of about 10 km from the summit with respect to the defined coordinate system.</w:t>
      </w:r>
      <w:r w:rsidRPr="00726305">
        <w:rPr>
          <w:rFonts w:ascii="NimbusRomNo9L-Regu" w:eastAsia="Times New Roman" w:hAnsi="NimbusRomNo9L-Regu" w:cs="NimbusRomNo9L-Regu"/>
          <w:noProof/>
          <w:position w:val="-4"/>
          <w:sz w:val="24"/>
          <w:szCs w:val="24"/>
          <w:lang w:val="es-ES" w:eastAsia="es-ES" w:bidi="fa-IR"/>
        </w:rPr>
        <w:t xml:space="preserve"> </w:t>
      </w:r>
      <w:r w:rsidRPr="00726305">
        <w:rPr>
          <w:rFonts w:ascii="Times New Roman" w:eastAsia="Times New Roman" w:hAnsi="Times New Roman" w:cs="B Nazanin"/>
          <w:noProof/>
          <w:position w:val="-4"/>
          <w:sz w:val="24"/>
          <w:szCs w:val="24"/>
          <w:lang w:val="es-ES" w:eastAsia="es-ES" w:bidi="fa-IR"/>
        </w:rPr>
        <w:t xml:space="preserve">This finding is consistent with that of recent studies in which inversion of InSAR data was used to analyze the geometry of the magma source.The RMSE between the deformation fields of the magma source calculated in the previous studies and that of the study herein via MFS was approximately 3mm. </w:t>
      </w:r>
    </w:p>
    <w:p w:rsidR="00E63E9C" w:rsidRDefault="00E63E9C" w:rsidP="00E63E9C">
      <w:pPr>
        <w:spacing w:before="240" w:line="360" w:lineRule="auto"/>
        <w:rPr>
          <w:rFonts w:ascii="Times New Roman" w:eastAsia="Times New Roman" w:hAnsi="Times New Roman" w:cs="B Nazanin"/>
          <w:b/>
          <w:bCs/>
          <w:noProof/>
          <w:position w:val="-4"/>
          <w:sz w:val="32"/>
          <w:szCs w:val="32"/>
          <w:rtl/>
          <w:lang w:val="es-ES" w:eastAsia="es-ES" w:bidi="fa-IR"/>
        </w:rPr>
      </w:pPr>
      <w:r w:rsidRPr="00726305">
        <w:rPr>
          <w:rFonts w:ascii="Times New Roman" w:eastAsia="Times New Roman" w:hAnsi="Times New Roman" w:cs="B Nazanin"/>
          <w:b/>
          <w:bCs/>
          <w:noProof/>
          <w:position w:val="-4"/>
          <w:sz w:val="24"/>
          <w:szCs w:val="24"/>
          <w:lang w:val="es-ES" w:eastAsia="es-ES" w:bidi="fa-IR"/>
        </w:rPr>
        <w:t>Key words</w:t>
      </w:r>
      <w:r w:rsidRPr="00726305">
        <w:rPr>
          <w:rFonts w:ascii="Times New Roman" w:eastAsia="Times New Roman" w:hAnsi="Times New Roman" w:cs="B Nazanin"/>
          <w:noProof/>
          <w:position w:val="-4"/>
          <w:sz w:val="24"/>
          <w:szCs w:val="24"/>
          <w:lang w:val="es-ES" w:eastAsia="es-ES" w:bidi="fa-IR"/>
        </w:rPr>
        <w:t>: Displacement field, Method of fundamental solutions, Volcano,                              magma source, Mesh</w:t>
      </w:r>
      <w:bookmarkStart w:id="0" w:name="_GoBack"/>
      <w:bookmarkEnd w:id="0"/>
      <w:r w:rsidRPr="00726305">
        <w:rPr>
          <w:rFonts w:ascii="Times New Roman" w:eastAsia="Times New Roman" w:hAnsi="Times New Roman" w:cs="B Nazanin"/>
          <w:noProof/>
          <w:position w:val="-4"/>
          <w:sz w:val="24"/>
          <w:szCs w:val="24"/>
          <w:lang w:val="es-ES" w:eastAsia="es-ES" w:bidi="fa-IR"/>
        </w:rPr>
        <w:t xml:space="preserve">less method, Boundary value problem  </w:t>
      </w:r>
      <w:r w:rsidRPr="00726305">
        <w:rPr>
          <w:rFonts w:ascii="Times New Roman" w:eastAsia="Times New Roman" w:hAnsi="Times New Roman" w:cs="B Nazanin" w:hint="cs"/>
          <w:noProof/>
          <w:position w:val="-4"/>
          <w:sz w:val="24"/>
          <w:szCs w:val="24"/>
          <w:rtl/>
          <w:lang w:val="es-ES" w:eastAsia="es-ES" w:bidi="fa-IR"/>
        </w:rPr>
        <w:t xml:space="preserve">                 </w:t>
      </w:r>
      <w:r>
        <w:rPr>
          <w:rFonts w:ascii="Times New Roman" w:eastAsia="Times New Roman" w:hAnsi="Times New Roman" w:cs="B Nazanin"/>
          <w:noProof/>
          <w:position w:val="-4"/>
          <w:sz w:val="24"/>
          <w:szCs w:val="24"/>
          <w:lang w:val="es-ES" w:eastAsia="es-ES" w:bidi="fa-IR"/>
        </w:rPr>
        <w:t xml:space="preserve"> </w:t>
      </w:r>
    </w:p>
    <w:p w:rsidR="004B179C" w:rsidRDefault="00E63E9C"/>
    <w:sectPr w:rsidR="004B17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vOT46dcae81">
    <w:altName w:val="Arial"/>
    <w:panose1 w:val="00000000000000000000"/>
    <w:charset w:val="00"/>
    <w:family w:val="swiss"/>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9C"/>
    <w:rsid w:val="005308B3"/>
    <w:rsid w:val="00C26A8E"/>
    <w:rsid w:val="00E63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9C"/>
    <w:rPr>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9C"/>
    <w:rPr>
      <w:rFonts w:ascii="Tahoma" w:hAnsi="Tahoma" w:cs="Tahoma"/>
      <w:sz w:val="16"/>
      <w:szCs w:val="16"/>
      <w:lang w:bidi="ar-B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9C"/>
    <w:rPr>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9C"/>
    <w:rPr>
      <w:rFonts w:ascii="Tahoma" w:hAnsi="Tahoma" w:cs="Tahoma"/>
      <w:sz w:val="16"/>
      <w:szCs w:val="16"/>
      <w:lang w:bidi="ar-B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mhkh</dc:creator>
  <cp:lastModifiedBy>mhkh</cp:lastModifiedBy>
  <cp:revision>1</cp:revision>
  <dcterms:created xsi:type="dcterms:W3CDTF">2018-11-03T06:48:00Z</dcterms:created>
  <dcterms:modified xsi:type="dcterms:W3CDTF">2018-11-03T06:50:00Z</dcterms:modified>
</cp:coreProperties>
</file>